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85228e6cc9d4a98"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ayoutGrid"/>
        <w:tblW w:w="4015" w:type="pct"/>
        <w:tblLayout w:type="fixed"/>
        <w:tblLook w:val="04A0" w:firstRow="1" w:lastRow="0" w:firstColumn="1" w:lastColumn="0" w:noHBand="0" w:noVBand="1"/>
      </w:tblPr>
      <w:tblGrid>
        <w:gridCol w:w="8194"/>
      </w:tblGrid>
      <w:tr w:rsidR="00A72884" w14:paraId="60496BF7" w14:textId="77777777" w:rsidTr="28BC2CB8">
        <w:trPr>
          <w:trHeight w:val="1191"/>
        </w:trPr>
        <w:tc>
          <w:tcPr>
            <w:tcW w:w="8194" w:type="dxa"/>
            <w:noWrap/>
            <w:tcMar>
              <w:top w:w="227" w:type="dxa"/>
              <w:left w:w="0" w:type="dxa"/>
              <w:right w:w="0" w:type="dxa"/>
            </w:tcMar>
          </w:tcPr>
          <w:p w14:paraId="104C75A1" w14:textId="77777777" w:rsidR="00A72884" w:rsidRPr="00181DFB" w:rsidRDefault="00A72884" w:rsidP="00181DFB"/>
        </w:tc>
      </w:tr>
      <w:tr w:rsidR="00A72884" w14:paraId="72A453A1" w14:textId="77777777" w:rsidTr="28BC2CB8">
        <w:trPr>
          <w:trHeight w:val="3572"/>
        </w:trPr>
        <w:tc>
          <w:tcPr>
            <w:tcW w:w="8194" w:type="dxa"/>
            <w:noWrap/>
            <w:tcMar>
              <w:top w:w="227" w:type="dxa"/>
              <w:left w:w="0" w:type="dxa"/>
              <w:right w:w="0" w:type="dxa"/>
            </w:tcMar>
          </w:tcPr>
          <w:p w14:paraId="7BBFD1B2" w14:textId="6A7C1D5B" w:rsidR="00A72884" w:rsidRDefault="00A72884" w:rsidP="00CD0E1E">
            <w:pPr>
              <w:pStyle w:val="Title"/>
              <w:rPr>
                <w:noProof/>
              </w:rPr>
            </w:pPr>
            <w:r>
              <w:rPr>
                <w:noProof/>
              </w:rPr>
              <w:fldChar w:fldCharType="begin"/>
            </w:r>
            <w:r>
              <w:rPr>
                <w:noProof/>
              </w:rPr>
              <w:instrText xml:space="preserve"> DOCPROPERTY  CoverTitle </w:instrText>
            </w:r>
            <w:r>
              <w:rPr>
                <w:noProof/>
              </w:rPr>
              <w:fldChar w:fldCharType="separate"/>
            </w:r>
            <w:r>
              <w:rPr>
                <w:noProof/>
              </w:rPr>
              <w:t>Car Park Contribution Plan</w:t>
            </w:r>
            <w:r>
              <w:rPr>
                <w:noProof/>
              </w:rPr>
              <w:fldChar w:fldCharType="end"/>
            </w:r>
          </w:p>
          <w:p w14:paraId="08DC9A3F" w14:textId="4633EAA2" w:rsidR="00A72884" w:rsidRDefault="00A72884" w:rsidP="00CD0E1E">
            <w:pPr>
              <w:pStyle w:val="Subtitle"/>
            </w:pPr>
            <w:r>
              <w:fldChar w:fldCharType="begin"/>
            </w:r>
            <w:r>
              <w:instrText xml:space="preserve"> DOCPROPERTY  CoverSubtitle </w:instrText>
            </w:r>
            <w:r>
              <w:fldChar w:fldCharType="separate"/>
            </w:r>
            <w:proofErr w:type="gramStart"/>
            <w:r>
              <w:t>Non CBD</w:t>
            </w:r>
            <w:proofErr w:type="gramEnd"/>
            <w:r>
              <w:fldChar w:fldCharType="end"/>
            </w:r>
          </w:p>
          <w:p w14:paraId="12160AAD" w14:textId="27B8A16F" w:rsidR="00A72884" w:rsidRPr="00CD0E1E" w:rsidRDefault="00A72884" w:rsidP="00CD0E1E">
            <w:pPr>
              <w:pStyle w:val="CoverDate"/>
            </w:pPr>
            <w:fldSimple w:instr=" DOCPROPERTY  CoverDate ">
              <w:r>
                <w:t>Date</w:t>
              </w:r>
            </w:fldSimple>
            <w:r w:rsidR="3D5D94B7">
              <w:t xml:space="preserve"> </w:t>
            </w:r>
            <w:r w:rsidR="3D5D94B7" w:rsidRPr="28BC2CB8">
              <w:rPr>
                <w:color w:val="auto"/>
              </w:rPr>
              <w:t>2000</w:t>
            </w:r>
          </w:p>
        </w:tc>
      </w:tr>
    </w:tbl>
    <w:p w14:paraId="411FFA11" w14:textId="77777777" w:rsidR="001E2B66" w:rsidRDefault="001E2B66" w:rsidP="006C3CC8"/>
    <w:p w14:paraId="02C93F83" w14:textId="77777777" w:rsidR="007B0C72" w:rsidRDefault="007B0C72">
      <w:pPr>
        <w:adjustRightInd/>
        <w:snapToGrid/>
        <w:spacing w:after="0" w:line="240" w:lineRule="atLeast"/>
      </w:pPr>
      <w:r>
        <w:br w:type="page"/>
      </w:r>
    </w:p>
    <w:p w14:paraId="6F6128DA" w14:textId="40783528" w:rsidR="000C1CDB" w:rsidRDefault="000C1CDB"/>
    <w:p w14:paraId="187FA002" w14:textId="77777777" w:rsidR="0058139F" w:rsidRDefault="0058139F"/>
    <w:p w14:paraId="0C263BAC" w14:textId="1FB9806C" w:rsidR="00A54B92" w:rsidRDefault="00FB541E" w:rsidP="002B1FE4">
      <w:pPr>
        <w:pStyle w:val="NumberedHeading1"/>
      </w:pPr>
      <w:bookmarkStart w:id="0" w:name="_Toc228182797"/>
      <w:r>
        <w:t xml:space="preserve">Policy </w:t>
      </w:r>
      <w:r w:rsidR="00064C1C">
        <w:t>s</w:t>
      </w:r>
      <w:r>
        <w:t>ummary</w:t>
      </w:r>
      <w:bookmarkEnd w:id="0"/>
    </w:p>
    <w:p w14:paraId="05203AD2" w14:textId="50462DE9" w:rsidR="00064C1C" w:rsidRDefault="00064C1C" w:rsidP="00DE6E3C">
      <w:pPr>
        <w:rPr>
          <w:spacing w:val="-2"/>
        </w:rPr>
      </w:pPr>
      <w:r>
        <w:t xml:space="preserve">This plan provides the basis for collection of development contributions for car parking for which a need will arise </w:t>
      </w:r>
      <w:proofErr w:type="gramStart"/>
      <w:r>
        <w:t>as a result of</w:t>
      </w:r>
      <w:proofErr w:type="gramEnd"/>
      <w:r>
        <w:t xml:space="preserve"> development within the Darwin </w:t>
      </w:r>
      <w:r>
        <w:rPr>
          <w:spacing w:val="-2"/>
        </w:rPr>
        <w:t>Municipality.</w:t>
      </w:r>
    </w:p>
    <w:p w14:paraId="0A546CCD" w14:textId="77777777" w:rsidR="00DA2D8F" w:rsidRDefault="00064C1C" w:rsidP="004E070A">
      <w:pPr>
        <w:pStyle w:val="NumberedHeading1"/>
      </w:pPr>
      <w:r>
        <w:t>Scope</w:t>
      </w:r>
    </w:p>
    <w:p w14:paraId="6BB0069D" w14:textId="21105332" w:rsidR="00064C1C" w:rsidRDefault="00064C1C" w:rsidP="00DA2D8F">
      <w:r w:rsidRPr="004E070A">
        <w:t xml:space="preserve">The overall objective of City of Darwin’s car parking policies is to facilitate and supply </w:t>
      </w:r>
      <w:proofErr w:type="gramStart"/>
      <w:r w:rsidRPr="004E070A">
        <w:t>a sufficient amount of</w:t>
      </w:r>
      <w:proofErr w:type="gramEnd"/>
      <w:r w:rsidRPr="004E070A">
        <w:t xml:space="preserve"> </w:t>
      </w:r>
      <w:proofErr w:type="gramStart"/>
      <w:r w:rsidRPr="004E070A">
        <w:t>on-street</w:t>
      </w:r>
      <w:proofErr w:type="gramEnd"/>
      <w:r w:rsidRPr="004E070A">
        <w:t xml:space="preserve"> and off-street parking to minimise the </w:t>
      </w:r>
      <w:proofErr w:type="spellStart"/>
      <w:r w:rsidRPr="004E070A">
        <w:t xml:space="preserve">adverse </w:t>
      </w:r>
      <w:proofErr w:type="gramStart"/>
      <w:r w:rsidRPr="004E070A">
        <w:t>affects</w:t>
      </w:r>
      <w:proofErr w:type="spellEnd"/>
      <w:proofErr w:type="gramEnd"/>
      <w:r w:rsidRPr="004E070A">
        <w:t xml:space="preserve"> on residents, shoppers, traders, commuters and visitors and to produce outcomes consistent with other economic, development and planning goals. This Plan now addresses these issues in those parts of the Municipality falling outside the CBD</w:t>
      </w:r>
      <w:r>
        <w:t>.</w:t>
      </w:r>
    </w:p>
    <w:p w14:paraId="2E5FFBF2" w14:textId="07D0C837" w:rsidR="00A833D0" w:rsidRDefault="00064C1C" w:rsidP="00C83FAA">
      <w:pPr>
        <w:pStyle w:val="NumberedHeading1"/>
      </w:pPr>
      <w:r>
        <w:t>Background</w:t>
      </w:r>
    </w:p>
    <w:p w14:paraId="4E33401D" w14:textId="058140F7" w:rsidR="00064C1C" w:rsidRPr="004E070A" w:rsidRDefault="00064C1C" w:rsidP="00DE6E3C">
      <w:pPr>
        <w:rPr>
          <w:color w:val="00467F" w:themeColor="background2"/>
          <w:sz w:val="28"/>
        </w:rPr>
      </w:pPr>
      <w:r w:rsidRPr="00064C1C">
        <w:rPr>
          <w:lang w:bidi="he-IL"/>
        </w:rPr>
        <w:t>This plan was developed in accordance with the requirements of the NT Planning Act which enabled a development contribution to be made towards infrastructure or public car parking in accordance with a Contribution Plan which is specific to:</w:t>
      </w:r>
    </w:p>
    <w:p w14:paraId="787839CB" w14:textId="61B3CEF8" w:rsidR="00064C1C" w:rsidRDefault="00064C1C" w:rsidP="00D10478">
      <w:pPr>
        <w:pStyle w:val="ListParagraph"/>
        <w:numPr>
          <w:ilvl w:val="0"/>
          <w:numId w:val="16"/>
        </w:numPr>
        <w:spacing w:after="0"/>
        <w:ind w:left="425" w:hanging="357"/>
      </w:pPr>
      <w:r>
        <w:t>a location;</w:t>
      </w:r>
    </w:p>
    <w:p w14:paraId="17EF7958" w14:textId="0C9A56AF" w:rsidR="00064C1C" w:rsidRDefault="00064C1C" w:rsidP="00D10478">
      <w:pPr>
        <w:pStyle w:val="ListParagraph"/>
        <w:numPr>
          <w:ilvl w:val="0"/>
          <w:numId w:val="16"/>
        </w:numPr>
        <w:spacing w:after="0"/>
        <w:ind w:left="425" w:hanging="357"/>
      </w:pPr>
      <w:r>
        <w:t>land uses of the area; and</w:t>
      </w:r>
    </w:p>
    <w:p w14:paraId="19969B8B" w14:textId="4B5FA5A1" w:rsidR="00064C1C" w:rsidRDefault="00064C1C" w:rsidP="00D10478">
      <w:pPr>
        <w:pStyle w:val="ListParagraph"/>
        <w:numPr>
          <w:ilvl w:val="0"/>
          <w:numId w:val="16"/>
        </w:numPr>
        <w:spacing w:after="0"/>
        <w:ind w:left="425" w:hanging="357"/>
      </w:pPr>
      <w:r>
        <w:t>anticipated future developments.</w:t>
      </w:r>
    </w:p>
    <w:p w14:paraId="4213FF9D" w14:textId="77777777" w:rsidR="009E2749" w:rsidRDefault="009E2749" w:rsidP="009E2749">
      <w:pPr>
        <w:pStyle w:val="HeaderTitle"/>
      </w:pPr>
    </w:p>
    <w:p w14:paraId="47D604D7" w14:textId="788492D4" w:rsidR="00DA2D8F" w:rsidRDefault="009E2749" w:rsidP="00DA2D8F">
      <w:pPr>
        <w:pStyle w:val="NumberedHeading1"/>
      </w:pPr>
      <w:r>
        <w:t>Policy statement</w:t>
      </w:r>
    </w:p>
    <w:p w14:paraId="4059FA2D" w14:textId="6AAE9D50" w:rsidR="009E2749" w:rsidRDefault="009E2749" w:rsidP="00DA2D8F">
      <w:r>
        <w:t>Car Parking Contribution Plan as it applies to the City of Darwin area outside the Central Business District.</w:t>
      </w:r>
    </w:p>
    <w:p w14:paraId="16D320FA" w14:textId="61710153" w:rsidR="009E2749" w:rsidRDefault="009E2749" w:rsidP="00DE6E3C">
      <w:r>
        <w:t>Note</w:t>
      </w:r>
      <w:r>
        <w:rPr>
          <w:spacing w:val="40"/>
        </w:rPr>
        <w:t xml:space="preserve"> </w:t>
      </w:r>
      <w:r>
        <w:t>that</w:t>
      </w:r>
      <w:r>
        <w:rPr>
          <w:spacing w:val="40"/>
        </w:rPr>
        <w:t xml:space="preserve"> </w:t>
      </w:r>
      <w:r>
        <w:t>the</w:t>
      </w:r>
      <w:r>
        <w:rPr>
          <w:spacing w:val="40"/>
        </w:rPr>
        <w:t xml:space="preserve"> </w:t>
      </w:r>
      <w:r>
        <w:t>Plan</w:t>
      </w:r>
      <w:r>
        <w:rPr>
          <w:spacing w:val="40"/>
        </w:rPr>
        <w:t xml:space="preserve"> </w:t>
      </w:r>
      <w:r>
        <w:t>has</w:t>
      </w:r>
      <w:r>
        <w:rPr>
          <w:spacing w:val="40"/>
        </w:rPr>
        <w:t xml:space="preserve"> </w:t>
      </w:r>
      <w:r>
        <w:t>some</w:t>
      </w:r>
      <w:r>
        <w:rPr>
          <w:spacing w:val="40"/>
        </w:rPr>
        <w:t xml:space="preserve"> </w:t>
      </w:r>
      <w:r>
        <w:t>obsolete</w:t>
      </w:r>
      <w:r>
        <w:rPr>
          <w:spacing w:val="40"/>
        </w:rPr>
        <w:t xml:space="preserve"> </w:t>
      </w:r>
      <w:r>
        <w:t>references</w:t>
      </w:r>
      <w:r>
        <w:rPr>
          <w:spacing w:val="40"/>
        </w:rPr>
        <w:t xml:space="preserve"> </w:t>
      </w:r>
      <w:r>
        <w:t>as</w:t>
      </w:r>
      <w:r>
        <w:rPr>
          <w:spacing w:val="40"/>
        </w:rPr>
        <w:t xml:space="preserve"> </w:t>
      </w:r>
      <w:r>
        <w:t>a</w:t>
      </w:r>
      <w:r>
        <w:rPr>
          <w:spacing w:val="40"/>
        </w:rPr>
        <w:t xml:space="preserve"> </w:t>
      </w:r>
      <w:r>
        <w:t>strategy</w:t>
      </w:r>
      <w:r>
        <w:rPr>
          <w:spacing w:val="40"/>
        </w:rPr>
        <w:t xml:space="preserve"> </w:t>
      </w:r>
      <w:r>
        <w:t>and</w:t>
      </w:r>
      <w:r>
        <w:rPr>
          <w:spacing w:val="40"/>
        </w:rPr>
        <w:t xml:space="preserve"> </w:t>
      </w:r>
      <w:r>
        <w:t>updated contribution plan have been developed for the CBD.</w:t>
      </w:r>
    </w:p>
    <w:p w14:paraId="5F45F956" w14:textId="77777777" w:rsidR="009E2749" w:rsidRDefault="009E2749" w:rsidP="009E2749">
      <w:pPr>
        <w:pStyle w:val="HeaderTitle"/>
      </w:pPr>
      <w:r>
        <w:t>5</w:t>
      </w:r>
      <w:r>
        <w:tab/>
        <w:t>Legislation, terminology and references</w:t>
      </w:r>
    </w:p>
    <w:p w14:paraId="0FB9521D" w14:textId="77777777" w:rsidR="009E2749" w:rsidRDefault="009E2749" w:rsidP="009E2749">
      <w:pPr>
        <w:spacing w:before="262"/>
        <w:ind w:right="621"/>
        <w:rPr>
          <w:sz w:val="24"/>
        </w:rPr>
      </w:pPr>
      <w:r>
        <w:rPr>
          <w:sz w:val="24"/>
        </w:rPr>
        <w:t>SKM</w:t>
      </w:r>
      <w:r>
        <w:rPr>
          <w:spacing w:val="-5"/>
          <w:sz w:val="24"/>
        </w:rPr>
        <w:t xml:space="preserve"> </w:t>
      </w:r>
      <w:r>
        <w:rPr>
          <w:sz w:val="24"/>
        </w:rPr>
        <w:t>Economics</w:t>
      </w:r>
      <w:r>
        <w:rPr>
          <w:spacing w:val="-28"/>
          <w:sz w:val="24"/>
        </w:rPr>
        <w:t xml:space="preserve"> </w:t>
      </w:r>
      <w:r>
        <w:rPr>
          <w:i/>
          <w:sz w:val="24"/>
        </w:rPr>
        <w:t>City of Darwin Draft Contribution Plan – Car Parking</w:t>
      </w:r>
      <w:r>
        <w:rPr>
          <w:sz w:val="24"/>
        </w:rPr>
        <w:t xml:space="preserve">, Brisbane, </w:t>
      </w:r>
      <w:r>
        <w:rPr>
          <w:spacing w:val="-4"/>
          <w:sz w:val="24"/>
        </w:rPr>
        <w:t>1999</w:t>
      </w:r>
    </w:p>
    <w:p w14:paraId="24659E0D" w14:textId="22F7991A" w:rsidR="009E2749" w:rsidRPr="009E2749" w:rsidRDefault="009E2749" w:rsidP="009E2749">
      <w:pPr>
        <w:spacing w:before="262"/>
        <w:ind w:right="621"/>
        <w:rPr>
          <w:sz w:val="24"/>
        </w:rPr>
      </w:pPr>
      <w:r>
        <w:rPr>
          <w:sz w:val="24"/>
        </w:rPr>
        <w:t>SKM</w:t>
      </w:r>
      <w:r>
        <w:rPr>
          <w:spacing w:val="-7"/>
          <w:sz w:val="24"/>
        </w:rPr>
        <w:t xml:space="preserve"> </w:t>
      </w:r>
      <w:r>
        <w:rPr>
          <w:sz w:val="24"/>
        </w:rPr>
        <w:t>Economics</w:t>
      </w:r>
      <w:r>
        <w:rPr>
          <w:spacing w:val="-28"/>
          <w:sz w:val="24"/>
        </w:rPr>
        <w:t xml:space="preserve"> </w:t>
      </w:r>
      <w:proofErr w:type="gramStart"/>
      <w:r>
        <w:rPr>
          <w:i/>
          <w:sz w:val="24"/>
        </w:rPr>
        <w:t>The</w:t>
      </w:r>
      <w:proofErr w:type="gramEnd"/>
      <w:r>
        <w:rPr>
          <w:i/>
          <w:spacing w:val="-5"/>
          <w:sz w:val="24"/>
        </w:rPr>
        <w:t xml:space="preserve"> </w:t>
      </w:r>
      <w:r>
        <w:rPr>
          <w:i/>
          <w:sz w:val="24"/>
        </w:rPr>
        <w:t>Economics</w:t>
      </w:r>
      <w:r>
        <w:rPr>
          <w:i/>
          <w:spacing w:val="-5"/>
          <w:sz w:val="24"/>
        </w:rPr>
        <w:t xml:space="preserve"> </w:t>
      </w:r>
      <w:r>
        <w:rPr>
          <w:i/>
          <w:sz w:val="24"/>
        </w:rPr>
        <w:t>of</w:t>
      </w:r>
      <w:r>
        <w:rPr>
          <w:i/>
          <w:spacing w:val="-5"/>
          <w:sz w:val="24"/>
        </w:rPr>
        <w:t xml:space="preserve"> </w:t>
      </w:r>
      <w:r>
        <w:rPr>
          <w:i/>
          <w:sz w:val="24"/>
        </w:rPr>
        <w:t>Car</w:t>
      </w:r>
      <w:r>
        <w:rPr>
          <w:i/>
          <w:spacing w:val="-5"/>
          <w:sz w:val="24"/>
        </w:rPr>
        <w:t xml:space="preserve"> </w:t>
      </w:r>
      <w:r>
        <w:rPr>
          <w:i/>
          <w:sz w:val="24"/>
        </w:rPr>
        <w:t>Parking</w:t>
      </w:r>
      <w:r>
        <w:rPr>
          <w:i/>
          <w:spacing w:val="-5"/>
          <w:sz w:val="24"/>
        </w:rPr>
        <w:t xml:space="preserve"> </w:t>
      </w:r>
      <w:r>
        <w:rPr>
          <w:i/>
          <w:sz w:val="24"/>
        </w:rPr>
        <w:t>in</w:t>
      </w:r>
      <w:r>
        <w:rPr>
          <w:i/>
          <w:spacing w:val="-5"/>
          <w:sz w:val="24"/>
        </w:rPr>
        <w:t xml:space="preserve"> </w:t>
      </w:r>
      <w:r>
        <w:rPr>
          <w:i/>
          <w:sz w:val="24"/>
        </w:rPr>
        <w:t>Darwin</w:t>
      </w:r>
      <w:r>
        <w:rPr>
          <w:i/>
          <w:spacing w:val="-5"/>
          <w:sz w:val="24"/>
        </w:rPr>
        <w:t xml:space="preserve"> </w:t>
      </w:r>
      <w:r>
        <w:rPr>
          <w:i/>
          <w:sz w:val="24"/>
        </w:rPr>
        <w:t>CBD</w:t>
      </w:r>
      <w:r>
        <w:rPr>
          <w:sz w:val="24"/>
        </w:rPr>
        <w:t>,</w:t>
      </w:r>
      <w:r>
        <w:rPr>
          <w:spacing w:val="-5"/>
          <w:sz w:val="24"/>
        </w:rPr>
        <w:t xml:space="preserve"> </w:t>
      </w:r>
      <w:r>
        <w:rPr>
          <w:sz w:val="24"/>
        </w:rPr>
        <w:t xml:space="preserve">Brisbane,1997 NT </w:t>
      </w:r>
      <w:r>
        <w:rPr>
          <w:i/>
          <w:sz w:val="24"/>
        </w:rPr>
        <w:t>Local Government Act</w:t>
      </w:r>
    </w:p>
    <w:p w14:paraId="696D127D" w14:textId="77777777" w:rsidR="009E2749" w:rsidRDefault="009E2749" w:rsidP="009E2749">
      <w:pPr>
        <w:spacing w:before="2"/>
        <w:rPr>
          <w:i/>
          <w:sz w:val="24"/>
        </w:rPr>
      </w:pPr>
      <w:r>
        <w:rPr>
          <w:sz w:val="24"/>
        </w:rPr>
        <w:t>NT</w:t>
      </w:r>
      <w:r>
        <w:rPr>
          <w:spacing w:val="-8"/>
          <w:sz w:val="24"/>
        </w:rPr>
        <w:t xml:space="preserve"> </w:t>
      </w:r>
      <w:r>
        <w:rPr>
          <w:i/>
          <w:sz w:val="24"/>
        </w:rPr>
        <w:t>Planning</w:t>
      </w:r>
      <w:r>
        <w:rPr>
          <w:i/>
          <w:spacing w:val="-7"/>
          <w:sz w:val="24"/>
        </w:rPr>
        <w:t xml:space="preserve"> </w:t>
      </w:r>
      <w:r>
        <w:rPr>
          <w:i/>
          <w:spacing w:val="-5"/>
          <w:sz w:val="24"/>
        </w:rPr>
        <w:t>Act</w:t>
      </w:r>
    </w:p>
    <w:p w14:paraId="5195DCB9" w14:textId="685A1E8F" w:rsidR="00ED52E2" w:rsidRDefault="00FB541E" w:rsidP="00D10478">
      <w:pPr>
        <w:pStyle w:val="NumberedHeading1"/>
        <w:numPr>
          <w:ilvl w:val="0"/>
          <w:numId w:val="17"/>
        </w:numPr>
      </w:pPr>
      <w:r>
        <w:br w:type="page"/>
      </w:r>
      <w:r w:rsidR="009D6374">
        <w:lastRenderedPageBreak/>
        <w:t>Introduction</w:t>
      </w:r>
    </w:p>
    <w:p w14:paraId="2DC4939B" w14:textId="77777777" w:rsidR="00216014" w:rsidRDefault="00216014" w:rsidP="00216014">
      <w:pPr>
        <w:pStyle w:val="HeaderTitle"/>
      </w:pPr>
    </w:p>
    <w:p w14:paraId="37BB3790" w14:textId="64A8278F" w:rsidR="00216014" w:rsidRDefault="00216014" w:rsidP="00216014">
      <w:pPr>
        <w:pStyle w:val="NumberedHeading2"/>
      </w:pPr>
      <w:r>
        <w:t>Purpose of the plan</w:t>
      </w:r>
    </w:p>
    <w:p w14:paraId="099F4E27" w14:textId="77777777" w:rsidR="000720D9" w:rsidRPr="000720D9" w:rsidRDefault="000720D9" w:rsidP="000720D9">
      <w:pPr>
        <w:pStyle w:val="HeaderTitle"/>
        <w:rPr>
          <w:rFonts w:asciiTheme="minorHAnsi" w:eastAsia="Times New Roman" w:hAnsiTheme="minorHAnsi" w:cs="Times New Roman"/>
          <w:b w:val="0"/>
          <w:color w:val="000000" w:themeColor="text1"/>
          <w:sz w:val="22"/>
          <w:szCs w:val="20"/>
          <w:lang w:eastAsia="en-US" w:bidi="ar-SA"/>
        </w:rPr>
      </w:pPr>
      <w:r w:rsidRPr="000720D9">
        <w:rPr>
          <w:rFonts w:asciiTheme="minorHAnsi" w:eastAsia="Times New Roman" w:hAnsiTheme="minorHAnsi" w:cs="Times New Roman"/>
          <w:b w:val="0"/>
          <w:color w:val="000000" w:themeColor="text1"/>
          <w:sz w:val="22"/>
          <w:szCs w:val="20"/>
          <w:lang w:eastAsia="en-US" w:bidi="ar-SA"/>
        </w:rPr>
        <w:t xml:space="preserve">This plan provides the basis for collection of development contributions for car parking for which a need will arise </w:t>
      </w:r>
      <w:proofErr w:type="gramStart"/>
      <w:r w:rsidRPr="000720D9">
        <w:rPr>
          <w:rFonts w:asciiTheme="minorHAnsi" w:eastAsia="Times New Roman" w:hAnsiTheme="minorHAnsi" w:cs="Times New Roman"/>
          <w:b w:val="0"/>
          <w:color w:val="000000" w:themeColor="text1"/>
          <w:sz w:val="22"/>
          <w:szCs w:val="20"/>
          <w:lang w:eastAsia="en-US" w:bidi="ar-SA"/>
        </w:rPr>
        <w:t>as a result of</w:t>
      </w:r>
      <w:proofErr w:type="gramEnd"/>
      <w:r w:rsidRPr="000720D9">
        <w:rPr>
          <w:rFonts w:asciiTheme="minorHAnsi" w:eastAsia="Times New Roman" w:hAnsiTheme="minorHAnsi" w:cs="Times New Roman"/>
          <w:b w:val="0"/>
          <w:color w:val="000000" w:themeColor="text1"/>
          <w:sz w:val="22"/>
          <w:szCs w:val="20"/>
          <w:lang w:eastAsia="en-US" w:bidi="ar-SA"/>
        </w:rPr>
        <w:t xml:space="preserve"> development within the Darwin Municipality.</w:t>
      </w:r>
    </w:p>
    <w:p w14:paraId="3F85D7D4" w14:textId="77777777" w:rsidR="000720D9" w:rsidRPr="000720D9" w:rsidRDefault="000720D9" w:rsidP="000720D9">
      <w:pPr>
        <w:pStyle w:val="HeaderTitle"/>
        <w:rPr>
          <w:rFonts w:asciiTheme="minorHAnsi" w:eastAsia="Times New Roman" w:hAnsiTheme="minorHAnsi" w:cs="Times New Roman"/>
          <w:b w:val="0"/>
          <w:color w:val="000000" w:themeColor="text1"/>
          <w:sz w:val="22"/>
          <w:szCs w:val="20"/>
          <w:lang w:eastAsia="en-US" w:bidi="ar-SA"/>
        </w:rPr>
      </w:pPr>
    </w:p>
    <w:p w14:paraId="0CB5B98F" w14:textId="77777777" w:rsidR="000720D9" w:rsidRPr="000720D9" w:rsidRDefault="000720D9" w:rsidP="000720D9">
      <w:pPr>
        <w:pStyle w:val="HeaderTitle"/>
        <w:rPr>
          <w:rFonts w:asciiTheme="minorHAnsi" w:eastAsia="Times New Roman" w:hAnsiTheme="minorHAnsi" w:cs="Times New Roman"/>
          <w:b w:val="0"/>
          <w:color w:val="000000" w:themeColor="text1"/>
          <w:sz w:val="22"/>
          <w:szCs w:val="20"/>
          <w:lang w:eastAsia="en-US" w:bidi="ar-SA"/>
        </w:rPr>
      </w:pPr>
      <w:r w:rsidRPr="000720D9">
        <w:rPr>
          <w:rFonts w:asciiTheme="minorHAnsi" w:eastAsia="Times New Roman" w:hAnsiTheme="minorHAnsi" w:cs="Times New Roman"/>
          <w:b w:val="0"/>
          <w:color w:val="000000" w:themeColor="text1"/>
          <w:sz w:val="22"/>
          <w:szCs w:val="20"/>
          <w:lang w:eastAsia="en-US" w:bidi="ar-SA"/>
        </w:rPr>
        <w:t>This plan has been developed in accordance with the requirements of the NT Planning Act 1993. The Planning Act 1993 (Section 27), enables a development contribution to be made towards infrastructure or public car parking in accordance with a Contribution Plan which is specific to:</w:t>
      </w:r>
    </w:p>
    <w:p w14:paraId="329C58C0" w14:textId="77777777" w:rsidR="000720D9" w:rsidRPr="000720D9" w:rsidRDefault="000720D9" w:rsidP="000720D9">
      <w:pPr>
        <w:pStyle w:val="HeaderTitle"/>
        <w:rPr>
          <w:rFonts w:asciiTheme="minorHAnsi" w:eastAsia="Times New Roman" w:hAnsiTheme="minorHAnsi" w:cs="Times New Roman"/>
          <w:b w:val="0"/>
          <w:color w:val="000000" w:themeColor="text1"/>
          <w:sz w:val="22"/>
          <w:szCs w:val="20"/>
          <w:lang w:eastAsia="en-US" w:bidi="ar-SA"/>
        </w:rPr>
      </w:pPr>
    </w:p>
    <w:p w14:paraId="33058143" w14:textId="43E773D9" w:rsidR="000720D9" w:rsidRPr="000720D9" w:rsidRDefault="000720D9"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0720D9">
        <w:rPr>
          <w:rFonts w:asciiTheme="minorHAnsi" w:eastAsia="Times New Roman" w:hAnsiTheme="minorHAnsi" w:cs="Times New Roman"/>
          <w:b w:val="0"/>
          <w:color w:val="000000" w:themeColor="text1"/>
          <w:sz w:val="22"/>
          <w:szCs w:val="20"/>
          <w:lang w:eastAsia="en-US" w:bidi="ar-SA"/>
        </w:rPr>
        <w:t>a location;</w:t>
      </w:r>
    </w:p>
    <w:p w14:paraId="753CB410" w14:textId="6F780D45" w:rsidR="000720D9" w:rsidRPr="000720D9" w:rsidRDefault="000720D9"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0720D9">
        <w:rPr>
          <w:rFonts w:asciiTheme="minorHAnsi" w:eastAsia="Times New Roman" w:hAnsiTheme="minorHAnsi" w:cs="Times New Roman"/>
          <w:b w:val="0"/>
          <w:color w:val="000000" w:themeColor="text1"/>
          <w:sz w:val="22"/>
          <w:szCs w:val="20"/>
          <w:lang w:eastAsia="en-US" w:bidi="ar-SA"/>
        </w:rPr>
        <w:t>land uses of the area; and</w:t>
      </w:r>
    </w:p>
    <w:p w14:paraId="34D4CA04" w14:textId="6BA2027B" w:rsidR="000720D9" w:rsidRDefault="000720D9"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0720D9">
        <w:rPr>
          <w:rFonts w:asciiTheme="minorHAnsi" w:eastAsia="Times New Roman" w:hAnsiTheme="minorHAnsi" w:cs="Times New Roman"/>
          <w:b w:val="0"/>
          <w:color w:val="000000" w:themeColor="text1"/>
          <w:sz w:val="22"/>
          <w:szCs w:val="20"/>
          <w:lang w:eastAsia="en-US" w:bidi="ar-SA"/>
        </w:rPr>
        <w:t>anticipated future developments.</w:t>
      </w:r>
    </w:p>
    <w:p w14:paraId="083AB27A" w14:textId="77777777" w:rsidR="000720D9" w:rsidRPr="000720D9" w:rsidRDefault="000720D9" w:rsidP="00CD1ED7">
      <w:pPr>
        <w:pStyle w:val="HeaderTitle"/>
        <w:ind w:left="709"/>
        <w:rPr>
          <w:rFonts w:asciiTheme="minorHAnsi" w:eastAsia="Times New Roman" w:hAnsiTheme="minorHAnsi" w:cs="Times New Roman"/>
          <w:b w:val="0"/>
          <w:color w:val="000000" w:themeColor="text1"/>
          <w:sz w:val="22"/>
          <w:szCs w:val="20"/>
          <w:lang w:eastAsia="en-US" w:bidi="ar-SA"/>
        </w:rPr>
      </w:pPr>
    </w:p>
    <w:p w14:paraId="6256CD33" w14:textId="77777777" w:rsidR="000720D9" w:rsidRDefault="000720D9" w:rsidP="000720D9">
      <w:pPr>
        <w:pStyle w:val="HeaderTitle"/>
        <w:rPr>
          <w:rFonts w:asciiTheme="minorHAnsi" w:eastAsia="Times New Roman" w:hAnsiTheme="minorHAnsi" w:cs="Times New Roman"/>
          <w:b w:val="0"/>
          <w:color w:val="000000" w:themeColor="text1"/>
          <w:sz w:val="22"/>
          <w:szCs w:val="20"/>
          <w:lang w:eastAsia="en-US" w:bidi="ar-SA"/>
        </w:rPr>
      </w:pPr>
      <w:r w:rsidRPr="000720D9">
        <w:rPr>
          <w:rFonts w:asciiTheme="minorHAnsi" w:eastAsia="Times New Roman" w:hAnsiTheme="minorHAnsi" w:cs="Times New Roman"/>
          <w:b w:val="0"/>
          <w:color w:val="000000" w:themeColor="text1"/>
          <w:sz w:val="22"/>
          <w:szCs w:val="20"/>
          <w:lang w:eastAsia="en-US" w:bidi="ar-SA"/>
        </w:rPr>
        <w:t>Furthermore, establishment of a Contribution Plan for infrastructure capital work is consistent with the city management, community services, and infrastructure services goals as detailed in the City of Darwin Corporate Plan 1996-2000.</w:t>
      </w:r>
    </w:p>
    <w:p w14:paraId="70AE1B47" w14:textId="77777777" w:rsidR="00CD1ED7" w:rsidRPr="000720D9" w:rsidRDefault="00CD1ED7" w:rsidP="000720D9">
      <w:pPr>
        <w:pStyle w:val="HeaderTitle"/>
        <w:rPr>
          <w:rFonts w:asciiTheme="minorHAnsi" w:eastAsia="Times New Roman" w:hAnsiTheme="minorHAnsi" w:cs="Times New Roman"/>
          <w:b w:val="0"/>
          <w:color w:val="000000" w:themeColor="text1"/>
          <w:sz w:val="22"/>
          <w:szCs w:val="20"/>
          <w:lang w:eastAsia="en-US" w:bidi="ar-SA"/>
        </w:rPr>
      </w:pPr>
    </w:p>
    <w:p w14:paraId="370AFDE3" w14:textId="77777777" w:rsidR="000720D9" w:rsidRPr="000720D9" w:rsidRDefault="000720D9" w:rsidP="000720D9">
      <w:pPr>
        <w:pStyle w:val="HeaderTitle"/>
        <w:rPr>
          <w:rFonts w:asciiTheme="minorHAnsi" w:eastAsia="Times New Roman" w:hAnsiTheme="minorHAnsi" w:cs="Times New Roman"/>
          <w:b w:val="0"/>
          <w:color w:val="000000" w:themeColor="text1"/>
          <w:sz w:val="22"/>
          <w:szCs w:val="20"/>
          <w:lang w:eastAsia="en-US" w:bidi="ar-SA"/>
        </w:rPr>
      </w:pPr>
      <w:r w:rsidRPr="000720D9">
        <w:rPr>
          <w:rFonts w:asciiTheme="minorHAnsi" w:eastAsia="Times New Roman" w:hAnsiTheme="minorHAnsi" w:cs="Times New Roman"/>
          <w:b w:val="0"/>
          <w:color w:val="000000" w:themeColor="text1"/>
          <w:sz w:val="22"/>
          <w:szCs w:val="20"/>
          <w:lang w:eastAsia="en-US" w:bidi="ar-SA"/>
        </w:rPr>
        <w:t>With respect to car parking these are:</w:t>
      </w:r>
    </w:p>
    <w:p w14:paraId="3BBAB792" w14:textId="77777777" w:rsidR="000720D9" w:rsidRPr="000720D9" w:rsidRDefault="000720D9" w:rsidP="000720D9">
      <w:pPr>
        <w:pStyle w:val="HeaderTitle"/>
        <w:rPr>
          <w:rFonts w:asciiTheme="minorHAnsi" w:eastAsia="Times New Roman" w:hAnsiTheme="minorHAnsi" w:cs="Times New Roman"/>
          <w:b w:val="0"/>
          <w:color w:val="000000" w:themeColor="text1"/>
          <w:sz w:val="22"/>
          <w:szCs w:val="20"/>
          <w:lang w:eastAsia="en-US" w:bidi="ar-SA"/>
        </w:rPr>
      </w:pPr>
    </w:p>
    <w:p w14:paraId="3592BB43" w14:textId="77777777" w:rsidR="003A0DC3" w:rsidRPr="003A0DC3" w:rsidRDefault="000720D9" w:rsidP="00D10478">
      <w:pPr>
        <w:pStyle w:val="HeaderTitle"/>
        <w:numPr>
          <w:ilvl w:val="0"/>
          <w:numId w:val="19"/>
        </w:numPr>
        <w:ind w:left="709" w:hanging="709"/>
      </w:pPr>
      <w:r w:rsidRPr="000720D9">
        <w:rPr>
          <w:rFonts w:asciiTheme="minorHAnsi" w:eastAsia="Times New Roman" w:hAnsiTheme="minorHAnsi" w:cs="Times New Roman"/>
          <w:b w:val="0"/>
          <w:color w:val="000000" w:themeColor="text1"/>
          <w:sz w:val="22"/>
          <w:szCs w:val="20"/>
          <w:lang w:eastAsia="en-US" w:bidi="ar-SA"/>
        </w:rPr>
        <w:t>provide effective and environmentally sensitive traffic management and parking systems to ensure safe, flexible, cost effective and convenient movement of vehicles and pedestrians</w:t>
      </w:r>
      <w:r w:rsidR="00CD1ED7">
        <w:rPr>
          <w:rFonts w:asciiTheme="minorHAnsi" w:eastAsia="Times New Roman" w:hAnsiTheme="minorHAnsi" w:cs="Times New Roman"/>
          <w:b w:val="0"/>
          <w:color w:val="000000" w:themeColor="text1"/>
          <w:sz w:val="22"/>
          <w:szCs w:val="20"/>
          <w:lang w:eastAsia="en-US" w:bidi="ar-SA"/>
        </w:rPr>
        <w:t>.</w:t>
      </w:r>
    </w:p>
    <w:p w14:paraId="1F9B5DCB" w14:textId="77777777" w:rsidR="003A0DC3" w:rsidRDefault="003A0DC3" w:rsidP="003A0DC3">
      <w:pPr>
        <w:pStyle w:val="HeaderTitle"/>
      </w:pPr>
    </w:p>
    <w:p w14:paraId="0A51959D" w14:textId="77777777" w:rsidR="008A67A8" w:rsidRDefault="008A67A8" w:rsidP="008A67A8">
      <w:pPr>
        <w:pStyle w:val="NumberedHeading2"/>
      </w:pPr>
      <w:r>
        <w:t>Administration</w:t>
      </w:r>
    </w:p>
    <w:p w14:paraId="19E883B6" w14:textId="77777777" w:rsidR="00E94043" w:rsidRDefault="00E94043" w:rsidP="00E94043">
      <w:r>
        <w:t xml:space="preserve">Developer contributions managed by the City of Darwin must be kept in a Trust Account for Car Parking Development Contributions (one for each Plan Area) in accordance with the requirements of the Planning Act. The funds expenditure must be auditable, and within a reasonable </w:t>
      </w:r>
      <w:proofErr w:type="gramStart"/>
      <w:r>
        <w:t>period of time</w:t>
      </w:r>
      <w:proofErr w:type="gramEnd"/>
      <w:r>
        <w:t xml:space="preserve"> expended on the appropriate infrastructure. All interest in these accounts will be retained in the Trust Accounts and expended on management of the Contribution Plan or on relevant infrastructure.</w:t>
      </w:r>
    </w:p>
    <w:p w14:paraId="2ACF7584" w14:textId="77777777" w:rsidR="00C263C5" w:rsidRDefault="00E94043" w:rsidP="00E94043">
      <w:r>
        <w:t>Any expenditure from the above accounts will be specified in Council’s Annual Report. Also, within the Annual Report, Council will detail the extent to which infrastructure is funded from this Contribution Plan and / or other funding sources.</w:t>
      </w:r>
    </w:p>
    <w:p w14:paraId="1F8593BE" w14:textId="77777777" w:rsidR="003A5A67" w:rsidRDefault="003A5A67" w:rsidP="00C263C5">
      <w:pPr>
        <w:pStyle w:val="NumberedHeading2"/>
      </w:pPr>
      <w:r>
        <w:t>Standards</w:t>
      </w:r>
    </w:p>
    <w:p w14:paraId="240795CF" w14:textId="77777777" w:rsidR="002C10FB" w:rsidRDefault="002C10FB" w:rsidP="003A5A67">
      <w:r w:rsidRPr="002C10FB">
        <w:t>The minimum standards for car parking infrastructure to be implemented are those set out by the City of Darwin in any document adopted by Council.</w:t>
      </w:r>
    </w:p>
    <w:p w14:paraId="6412320A" w14:textId="77777777" w:rsidR="002C10FB" w:rsidRDefault="002C10FB" w:rsidP="002C10FB">
      <w:pPr>
        <w:pStyle w:val="NumberedHeading2"/>
      </w:pPr>
      <w:r>
        <w:t>Other issues</w:t>
      </w:r>
    </w:p>
    <w:p w14:paraId="56AFA069" w14:textId="77777777" w:rsidR="002C1C57" w:rsidRDefault="002C1C57" w:rsidP="002C1C57">
      <w:r>
        <w:t>City of Darwin has established the Darwin CBD Car Parking Advisory Committee which will provide advice to Council with respect to car parking provision and management within the CBD. This committee is made up of representatives from Council professional officers, elected members, the NT Government and the private sector.</w:t>
      </w:r>
    </w:p>
    <w:p w14:paraId="2AA9BB28" w14:textId="77777777" w:rsidR="002C1C57" w:rsidRDefault="002C1C57" w:rsidP="002C1C57">
      <w:r>
        <w:lastRenderedPageBreak/>
        <w:t>This Contribution Plan will be reviewed periodically to ensure that it reflects changing circumstances, such as:</w:t>
      </w:r>
    </w:p>
    <w:p w14:paraId="0C6E0631" w14:textId="7DD13313" w:rsidR="002C1C57" w:rsidRPr="006A1AD7" w:rsidRDefault="002C1C57"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6A1AD7">
        <w:rPr>
          <w:rFonts w:asciiTheme="minorHAnsi" w:eastAsia="Times New Roman" w:hAnsiTheme="minorHAnsi" w:cs="Times New Roman"/>
          <w:b w:val="0"/>
          <w:color w:val="000000" w:themeColor="text1"/>
          <w:sz w:val="22"/>
          <w:szCs w:val="20"/>
          <w:lang w:eastAsia="en-US" w:bidi="ar-SA"/>
        </w:rPr>
        <w:t>changes to costs;</w:t>
      </w:r>
    </w:p>
    <w:p w14:paraId="73F04783" w14:textId="14E7C700" w:rsidR="002C1C57" w:rsidRPr="006A1AD7" w:rsidRDefault="002C1C57"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6A1AD7">
        <w:rPr>
          <w:rFonts w:asciiTheme="minorHAnsi" w:eastAsia="Times New Roman" w:hAnsiTheme="minorHAnsi" w:cs="Times New Roman"/>
          <w:b w:val="0"/>
          <w:color w:val="000000" w:themeColor="text1"/>
          <w:sz w:val="22"/>
          <w:szCs w:val="20"/>
          <w:lang w:eastAsia="en-US" w:bidi="ar-SA"/>
        </w:rPr>
        <w:t>population trends and community needs and expectations; and</w:t>
      </w:r>
    </w:p>
    <w:p w14:paraId="63F451E4" w14:textId="5561DB64" w:rsidR="002C1C57" w:rsidRPr="006A1AD7" w:rsidRDefault="002C1C57"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6A1AD7">
        <w:rPr>
          <w:rFonts w:asciiTheme="minorHAnsi" w:eastAsia="Times New Roman" w:hAnsiTheme="minorHAnsi" w:cs="Times New Roman"/>
          <w:b w:val="0"/>
          <w:color w:val="000000" w:themeColor="text1"/>
          <w:sz w:val="22"/>
          <w:szCs w:val="20"/>
          <w:lang w:eastAsia="en-US" w:bidi="ar-SA"/>
        </w:rPr>
        <w:t>modifications to proposed capital works.</w:t>
      </w:r>
    </w:p>
    <w:p w14:paraId="2EF687D9" w14:textId="77777777" w:rsidR="002C1C57" w:rsidRPr="006A1AD7" w:rsidRDefault="002C1C57" w:rsidP="006A1AD7">
      <w:pPr>
        <w:pStyle w:val="HeaderTitle"/>
        <w:ind w:left="709"/>
        <w:rPr>
          <w:rFonts w:asciiTheme="minorHAnsi" w:eastAsia="Times New Roman" w:hAnsiTheme="minorHAnsi" w:cs="Times New Roman"/>
          <w:b w:val="0"/>
          <w:color w:val="000000" w:themeColor="text1"/>
          <w:sz w:val="22"/>
          <w:szCs w:val="20"/>
          <w:lang w:eastAsia="en-US" w:bidi="ar-SA"/>
        </w:rPr>
      </w:pPr>
    </w:p>
    <w:p w14:paraId="4E3E7AC5" w14:textId="7DA87189" w:rsidR="002C1C57" w:rsidRDefault="002C1C57" w:rsidP="002C1C57">
      <w:r>
        <w:t xml:space="preserve">Contribution plans are developed using information available at the present time. </w:t>
      </w:r>
      <w:proofErr w:type="gramStart"/>
      <w:r>
        <w:t>A number of</w:t>
      </w:r>
      <w:proofErr w:type="gramEnd"/>
      <w:r>
        <w:t xml:space="preserve"> variables will be monitored by Council to facilitate the review process, such as:</w:t>
      </w:r>
    </w:p>
    <w:p w14:paraId="4DF8C7F5" w14:textId="01A35392" w:rsidR="002C1C57" w:rsidRPr="006A1AD7" w:rsidRDefault="002C1C57"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6A1AD7">
        <w:rPr>
          <w:rFonts w:asciiTheme="minorHAnsi" w:eastAsia="Times New Roman" w:hAnsiTheme="minorHAnsi" w:cs="Times New Roman"/>
          <w:b w:val="0"/>
          <w:color w:val="000000" w:themeColor="text1"/>
          <w:sz w:val="22"/>
          <w:szCs w:val="20"/>
          <w:lang w:eastAsia="en-US" w:bidi="ar-SA"/>
        </w:rPr>
        <w:t>land costs;</w:t>
      </w:r>
    </w:p>
    <w:p w14:paraId="5C1BED86" w14:textId="6214B52B" w:rsidR="002C1C57" w:rsidRPr="006A1AD7" w:rsidRDefault="002C1C57"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6A1AD7">
        <w:rPr>
          <w:rFonts w:asciiTheme="minorHAnsi" w:eastAsia="Times New Roman" w:hAnsiTheme="minorHAnsi" w:cs="Times New Roman"/>
          <w:b w:val="0"/>
          <w:color w:val="000000" w:themeColor="text1"/>
          <w:sz w:val="22"/>
          <w:szCs w:val="20"/>
          <w:lang w:eastAsia="en-US" w:bidi="ar-SA"/>
        </w:rPr>
        <w:t>construction costs;</w:t>
      </w:r>
    </w:p>
    <w:p w14:paraId="3674209F" w14:textId="293C2D77" w:rsidR="002C1C57" w:rsidRPr="006A1AD7" w:rsidRDefault="002C1C57"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6A1AD7">
        <w:rPr>
          <w:rFonts w:asciiTheme="minorHAnsi" w:eastAsia="Times New Roman" w:hAnsiTheme="minorHAnsi" w:cs="Times New Roman"/>
          <w:b w:val="0"/>
          <w:color w:val="000000" w:themeColor="text1"/>
          <w:sz w:val="22"/>
          <w:szCs w:val="20"/>
          <w:lang w:eastAsia="en-US" w:bidi="ar-SA"/>
        </w:rPr>
        <w:t>projected development rate;</w:t>
      </w:r>
    </w:p>
    <w:p w14:paraId="20143FAB" w14:textId="6300B3B6" w:rsidR="002C1C57" w:rsidRPr="006A1AD7" w:rsidRDefault="002C1C57"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6A1AD7">
        <w:rPr>
          <w:rFonts w:asciiTheme="minorHAnsi" w:eastAsia="Times New Roman" w:hAnsiTheme="minorHAnsi" w:cs="Times New Roman"/>
          <w:b w:val="0"/>
          <w:color w:val="000000" w:themeColor="text1"/>
          <w:sz w:val="22"/>
          <w:szCs w:val="20"/>
          <w:lang w:eastAsia="en-US" w:bidi="ar-SA"/>
        </w:rPr>
        <w:t>levels of demand / need;</w:t>
      </w:r>
    </w:p>
    <w:p w14:paraId="43DB36AC" w14:textId="3B544831" w:rsidR="002C1C57" w:rsidRPr="006A1AD7" w:rsidRDefault="002C1C57"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6A1AD7">
        <w:rPr>
          <w:rFonts w:asciiTheme="minorHAnsi" w:eastAsia="Times New Roman" w:hAnsiTheme="minorHAnsi" w:cs="Times New Roman"/>
          <w:b w:val="0"/>
          <w:color w:val="000000" w:themeColor="text1"/>
          <w:sz w:val="22"/>
          <w:szCs w:val="20"/>
          <w:lang w:eastAsia="en-US" w:bidi="ar-SA"/>
        </w:rPr>
        <w:t>land use intensity / development intensity;</w:t>
      </w:r>
    </w:p>
    <w:p w14:paraId="4BCD3D20" w14:textId="76D67D18" w:rsidR="002C1C57" w:rsidRPr="006A1AD7" w:rsidRDefault="002C1C57"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6A1AD7">
        <w:rPr>
          <w:rFonts w:asciiTheme="minorHAnsi" w:eastAsia="Times New Roman" w:hAnsiTheme="minorHAnsi" w:cs="Times New Roman"/>
          <w:b w:val="0"/>
          <w:color w:val="000000" w:themeColor="text1"/>
          <w:sz w:val="22"/>
          <w:szCs w:val="20"/>
          <w:lang w:eastAsia="en-US" w:bidi="ar-SA"/>
        </w:rPr>
        <w:t>infrastructure standards;</w:t>
      </w:r>
    </w:p>
    <w:p w14:paraId="1BAEC9E5" w14:textId="4EBE376B" w:rsidR="002C1C57" w:rsidRPr="006A1AD7" w:rsidRDefault="002C1C57"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6A1AD7">
        <w:rPr>
          <w:rFonts w:asciiTheme="minorHAnsi" w:eastAsia="Times New Roman" w:hAnsiTheme="minorHAnsi" w:cs="Times New Roman"/>
          <w:b w:val="0"/>
          <w:color w:val="000000" w:themeColor="text1"/>
          <w:sz w:val="22"/>
          <w:szCs w:val="20"/>
          <w:lang w:eastAsia="en-US" w:bidi="ar-SA"/>
        </w:rPr>
        <w:t>anticipated population;</w:t>
      </w:r>
    </w:p>
    <w:p w14:paraId="1B8424CB" w14:textId="08320BC9" w:rsidR="002C1C57" w:rsidRPr="006A1AD7" w:rsidRDefault="002C1C57"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6A1AD7">
        <w:rPr>
          <w:rFonts w:asciiTheme="minorHAnsi" w:eastAsia="Times New Roman" w:hAnsiTheme="minorHAnsi" w:cs="Times New Roman"/>
          <w:b w:val="0"/>
          <w:color w:val="000000" w:themeColor="text1"/>
          <w:sz w:val="22"/>
          <w:szCs w:val="20"/>
          <w:lang w:eastAsia="en-US" w:bidi="ar-SA"/>
        </w:rPr>
        <w:t>tourist activity; and</w:t>
      </w:r>
    </w:p>
    <w:p w14:paraId="378447FA" w14:textId="6BF5FECA" w:rsidR="002C1C57" w:rsidRPr="006A1AD7" w:rsidRDefault="002C1C57"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6A1AD7">
        <w:rPr>
          <w:rFonts w:asciiTheme="minorHAnsi" w:eastAsia="Times New Roman" w:hAnsiTheme="minorHAnsi" w:cs="Times New Roman"/>
          <w:b w:val="0"/>
          <w:color w:val="000000" w:themeColor="text1"/>
          <w:sz w:val="22"/>
          <w:szCs w:val="20"/>
          <w:lang w:eastAsia="en-US" w:bidi="ar-SA"/>
        </w:rPr>
        <w:t>public transport provision and use.</w:t>
      </w:r>
    </w:p>
    <w:p w14:paraId="6955A4B2" w14:textId="77777777" w:rsidR="00263021" w:rsidRDefault="00263021" w:rsidP="002C1C57"/>
    <w:p w14:paraId="002835A8" w14:textId="35BA34A1" w:rsidR="00263021" w:rsidRDefault="002C1C57" w:rsidP="002C1C57">
      <w:r>
        <w:t>Where major changes are observed to key variables used in determining contributions, Council may review this plan at any time. Any changes to this Contribution Plan will be placed on public exhibition.</w:t>
      </w:r>
    </w:p>
    <w:p w14:paraId="25EC6370" w14:textId="77777777" w:rsidR="00263021" w:rsidRDefault="00263021" w:rsidP="00263021">
      <w:pPr>
        <w:pStyle w:val="CoverDate"/>
      </w:pPr>
    </w:p>
    <w:p w14:paraId="1114F353" w14:textId="69601BE8" w:rsidR="007A3249" w:rsidRDefault="00263021" w:rsidP="00C166F6">
      <w:pPr>
        <w:pStyle w:val="NumberedHeading1"/>
      </w:pPr>
      <w:r>
        <w:t>Policy</w:t>
      </w:r>
    </w:p>
    <w:p w14:paraId="558B5806" w14:textId="77777777" w:rsidR="00C166F6" w:rsidRDefault="00C166F6" w:rsidP="00263021">
      <w:pPr>
        <w:pStyle w:val="HeaderTitle"/>
      </w:pPr>
    </w:p>
    <w:p w14:paraId="3E88B6AE" w14:textId="1DD513BE" w:rsidR="002D45FF" w:rsidRDefault="00C166F6" w:rsidP="002D45FF">
      <w:pPr>
        <w:pStyle w:val="NumberedHeading2"/>
      </w:pPr>
      <w:r>
        <w:t>Introduction</w:t>
      </w:r>
    </w:p>
    <w:p w14:paraId="1AE99DE6" w14:textId="77777777" w:rsidR="00037FF6" w:rsidRDefault="00037FF6" w:rsidP="00037FF6">
      <w:r>
        <w:t>The overall policy of the City of Darwin is to have a Contribution Plan for car parking infrastructure that provides certainty to the City of Darwin, to developers and to the community with respect to the funding and provision of such infrastructure through:</w:t>
      </w:r>
    </w:p>
    <w:p w14:paraId="3DA4F201" w14:textId="54E0BD8F" w:rsidR="00037FF6" w:rsidRPr="00037FF6" w:rsidRDefault="00037FF6"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037FF6">
        <w:rPr>
          <w:rFonts w:asciiTheme="minorHAnsi" w:eastAsia="Times New Roman" w:hAnsiTheme="minorHAnsi" w:cs="Times New Roman"/>
          <w:b w:val="0"/>
          <w:color w:val="000000" w:themeColor="text1"/>
          <w:sz w:val="22"/>
          <w:szCs w:val="20"/>
          <w:lang w:eastAsia="en-US" w:bidi="ar-SA"/>
        </w:rPr>
        <w:t>setting of infrastructure standards and service provision;</w:t>
      </w:r>
    </w:p>
    <w:p w14:paraId="7BE4DD03" w14:textId="06DF26DB" w:rsidR="00037FF6" w:rsidRPr="00037FF6" w:rsidRDefault="00037FF6"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037FF6">
        <w:rPr>
          <w:rFonts w:asciiTheme="minorHAnsi" w:eastAsia="Times New Roman" w:hAnsiTheme="minorHAnsi" w:cs="Times New Roman"/>
          <w:b w:val="0"/>
          <w:color w:val="000000" w:themeColor="text1"/>
          <w:sz w:val="22"/>
          <w:szCs w:val="20"/>
          <w:lang w:eastAsia="en-US" w:bidi="ar-SA"/>
        </w:rPr>
        <w:t>consideration of the impact of the proposed development;</w:t>
      </w:r>
    </w:p>
    <w:p w14:paraId="15FFB554" w14:textId="3C1C607C" w:rsidR="00037FF6" w:rsidRPr="00037FF6" w:rsidRDefault="00037FF6"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037FF6">
        <w:rPr>
          <w:rFonts w:asciiTheme="minorHAnsi" w:eastAsia="Times New Roman" w:hAnsiTheme="minorHAnsi" w:cs="Times New Roman"/>
          <w:b w:val="0"/>
          <w:color w:val="000000" w:themeColor="text1"/>
          <w:sz w:val="22"/>
          <w:szCs w:val="20"/>
          <w:lang w:eastAsia="en-US" w:bidi="ar-SA"/>
        </w:rPr>
        <w:t>consideration of Council’s policies;</w:t>
      </w:r>
    </w:p>
    <w:p w14:paraId="0DDC0719" w14:textId="62212E26" w:rsidR="00037FF6" w:rsidRPr="00037FF6" w:rsidRDefault="00037FF6"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037FF6">
        <w:rPr>
          <w:rFonts w:asciiTheme="minorHAnsi" w:eastAsia="Times New Roman" w:hAnsiTheme="minorHAnsi" w:cs="Times New Roman"/>
          <w:b w:val="0"/>
          <w:color w:val="000000" w:themeColor="text1"/>
          <w:sz w:val="22"/>
          <w:szCs w:val="20"/>
          <w:lang w:eastAsia="en-US" w:bidi="ar-SA"/>
        </w:rPr>
        <w:t>consideration of the type and capacity of infrastructure already in place; and</w:t>
      </w:r>
    </w:p>
    <w:p w14:paraId="6EEB31FD" w14:textId="5E4EEFA8" w:rsidR="00037FF6" w:rsidRPr="00ED4662" w:rsidRDefault="00037FF6"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ED4662">
        <w:rPr>
          <w:rFonts w:asciiTheme="minorHAnsi" w:eastAsia="Times New Roman" w:hAnsiTheme="minorHAnsi" w:cs="Times New Roman"/>
          <w:b w:val="0"/>
          <w:color w:val="000000" w:themeColor="text1"/>
          <w:sz w:val="22"/>
          <w:szCs w:val="20"/>
          <w:lang w:eastAsia="en-US" w:bidi="ar-SA"/>
        </w:rPr>
        <w:t>the methodology for determining the amount and timing of the developer contribution.</w:t>
      </w:r>
    </w:p>
    <w:p w14:paraId="58EB175F" w14:textId="77777777" w:rsidR="00595994" w:rsidRDefault="00595994" w:rsidP="002D45FF"/>
    <w:p w14:paraId="7004370E" w14:textId="77777777" w:rsidR="00595994" w:rsidRDefault="00595994" w:rsidP="00595994">
      <w:pPr>
        <w:pStyle w:val="NumberedHeading2"/>
      </w:pPr>
      <w:r>
        <w:t>Policy objectives</w:t>
      </w:r>
    </w:p>
    <w:p w14:paraId="44CFB214" w14:textId="77777777" w:rsidR="000C3938" w:rsidRDefault="000C3938" w:rsidP="000C3938">
      <w:r>
        <w:t>The over-arching policy objectives with respect to car parking infrastructure provision of the City of Darwin relate to:</w:t>
      </w:r>
    </w:p>
    <w:p w14:paraId="6EEF7803" w14:textId="77777777" w:rsidR="000C3938" w:rsidRDefault="000C3938" w:rsidP="000C3938"/>
    <w:p w14:paraId="73DC079E" w14:textId="40BFC166" w:rsidR="000C3938" w:rsidRPr="000C3938" w:rsidRDefault="000C3938"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0C3938">
        <w:rPr>
          <w:rFonts w:asciiTheme="minorHAnsi" w:eastAsia="Times New Roman" w:hAnsiTheme="minorHAnsi" w:cs="Times New Roman"/>
          <w:b w:val="0"/>
          <w:color w:val="000000" w:themeColor="text1"/>
          <w:sz w:val="22"/>
          <w:szCs w:val="20"/>
          <w:lang w:eastAsia="en-US" w:bidi="ar-SA"/>
        </w:rPr>
        <w:lastRenderedPageBreak/>
        <w:t>the Council’s financial position;</w:t>
      </w:r>
    </w:p>
    <w:p w14:paraId="5B1D3467" w14:textId="0A6A8FC1" w:rsidR="000C3938" w:rsidRPr="000C3938" w:rsidRDefault="000C3938"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0C3938">
        <w:rPr>
          <w:rFonts w:asciiTheme="minorHAnsi" w:eastAsia="Times New Roman" w:hAnsiTheme="minorHAnsi" w:cs="Times New Roman"/>
          <w:b w:val="0"/>
          <w:color w:val="000000" w:themeColor="text1"/>
          <w:sz w:val="22"/>
          <w:szCs w:val="20"/>
          <w:lang w:eastAsia="en-US" w:bidi="ar-SA"/>
        </w:rPr>
        <w:t>appropriate infrastructure standards;</w:t>
      </w:r>
    </w:p>
    <w:p w14:paraId="0A7044F0" w14:textId="2EE8F5BF" w:rsidR="000C3938" w:rsidRPr="000C3938" w:rsidRDefault="000C3938"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0C3938">
        <w:rPr>
          <w:rFonts w:asciiTheme="minorHAnsi" w:eastAsia="Times New Roman" w:hAnsiTheme="minorHAnsi" w:cs="Times New Roman"/>
          <w:b w:val="0"/>
          <w:color w:val="000000" w:themeColor="text1"/>
          <w:sz w:val="22"/>
          <w:szCs w:val="20"/>
          <w:lang w:eastAsia="en-US" w:bidi="ar-SA"/>
        </w:rPr>
        <w:t>orderly development within the Municipality of Darwin; and</w:t>
      </w:r>
    </w:p>
    <w:p w14:paraId="101165C9" w14:textId="3D86F903" w:rsidR="000C3938" w:rsidRDefault="000C3938" w:rsidP="00D10478">
      <w:pPr>
        <w:pStyle w:val="HeaderTitle"/>
        <w:numPr>
          <w:ilvl w:val="0"/>
          <w:numId w:val="18"/>
        </w:numPr>
        <w:ind w:left="709"/>
      </w:pPr>
      <w:r w:rsidRPr="000C3938">
        <w:rPr>
          <w:rFonts w:asciiTheme="minorHAnsi" w:eastAsia="Times New Roman" w:hAnsiTheme="minorHAnsi" w:cs="Times New Roman"/>
          <w:b w:val="0"/>
          <w:color w:val="000000" w:themeColor="text1"/>
          <w:sz w:val="22"/>
          <w:szCs w:val="20"/>
          <w:lang w:eastAsia="en-US" w:bidi="ar-SA"/>
        </w:rPr>
        <w:t>appropriate management of infrastructure.</w:t>
      </w:r>
    </w:p>
    <w:p w14:paraId="170BF8A4" w14:textId="77777777" w:rsidR="00591C9A" w:rsidRDefault="00591C9A" w:rsidP="000C3938"/>
    <w:p w14:paraId="75FAB541" w14:textId="77777777" w:rsidR="00591C9A" w:rsidRDefault="000C3938" w:rsidP="000C3938">
      <w:r>
        <w:t>The Council recognizes that developers are seeking the efficient supply of affordable land and housing to the community and the provision of commercially viable development projects.</w:t>
      </w:r>
    </w:p>
    <w:p w14:paraId="665E62B1" w14:textId="77777777" w:rsidR="00591C9A" w:rsidRDefault="00591C9A" w:rsidP="00591C9A">
      <w:pPr>
        <w:pStyle w:val="NumberedHeading2"/>
      </w:pPr>
      <w:r>
        <w:t>Underlying philosophy</w:t>
      </w:r>
    </w:p>
    <w:p w14:paraId="63A6D84D" w14:textId="75CD0D81" w:rsidR="003D08F4" w:rsidRDefault="003D08F4" w:rsidP="003D08F4">
      <w:r>
        <w:t>Developers should contribute to the cost of physical and community infrastructure to the extent that the demand for such infrastructure is generated by their specific development, at appropriate standards and to meet threshold demand, in accordance with legislative provisions” (Urban Development Institute of Australia, 1998).</w:t>
      </w:r>
    </w:p>
    <w:p w14:paraId="27C0EEC0" w14:textId="4105AEFF" w:rsidR="003D08F4" w:rsidRDefault="003D08F4" w:rsidP="003D08F4">
      <w:r>
        <w:t>Council supports the view that the requirements of the existing population should be provided for separately from the development. That is, development is viewed as incremental to the existing situation and costs of infrastructure (new or enhanced) should be borne by the developer (i.e. the beneficiary).</w:t>
      </w:r>
    </w:p>
    <w:p w14:paraId="36F507F4" w14:textId="77777777" w:rsidR="00EF0CAC" w:rsidRDefault="003D08F4" w:rsidP="003D08F4">
      <w:r>
        <w:t>Council also recognizes that the obligation to fund infrastructure beyond the extent to which it is required by a specific development and beyond the appropriate standard must rest with the community.</w:t>
      </w:r>
    </w:p>
    <w:p w14:paraId="28DD431B" w14:textId="77777777" w:rsidR="00340EF3" w:rsidRDefault="00340EF3" w:rsidP="00EF0CAC">
      <w:pPr>
        <w:pStyle w:val="NumberedHeading2"/>
      </w:pPr>
      <w:r>
        <w:t>Other issues</w:t>
      </w:r>
    </w:p>
    <w:p w14:paraId="5ED13767" w14:textId="77777777" w:rsidR="00F97B40" w:rsidRDefault="00F97B40" w:rsidP="00F97B40">
      <w:r>
        <w:t>The implementation of a Contribution Plan for car parking infrastructure is underpinned by the following elements:</w:t>
      </w:r>
    </w:p>
    <w:p w14:paraId="17E46BB8" w14:textId="59F1EC6B" w:rsidR="00F97B40" w:rsidRPr="00F97B40" w:rsidRDefault="00F97B40"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F97B40">
        <w:rPr>
          <w:rFonts w:asciiTheme="minorHAnsi" w:eastAsia="Times New Roman" w:hAnsiTheme="minorHAnsi" w:cs="Times New Roman"/>
          <w:b w:val="0"/>
          <w:color w:val="000000" w:themeColor="text1"/>
          <w:sz w:val="22"/>
          <w:szCs w:val="20"/>
          <w:lang w:eastAsia="en-US" w:bidi="ar-SA"/>
        </w:rPr>
        <w:t>an infrastructure need must exist;</w:t>
      </w:r>
    </w:p>
    <w:p w14:paraId="31054072" w14:textId="0F2F1D76" w:rsidR="00F97B40" w:rsidRPr="00F97B40" w:rsidRDefault="00F97B40"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F97B40">
        <w:rPr>
          <w:rFonts w:asciiTheme="minorHAnsi" w:eastAsia="Times New Roman" w:hAnsiTheme="minorHAnsi" w:cs="Times New Roman"/>
          <w:b w:val="0"/>
          <w:color w:val="000000" w:themeColor="text1"/>
          <w:sz w:val="22"/>
          <w:szCs w:val="20"/>
          <w:lang w:eastAsia="en-US" w:bidi="ar-SA"/>
        </w:rPr>
        <w:t>equity in the apportionment of the cost of car parking infrastructure;</w:t>
      </w:r>
    </w:p>
    <w:p w14:paraId="31861DA5" w14:textId="4FD9D7D9" w:rsidR="00F97B40" w:rsidRPr="00F97B40" w:rsidRDefault="00F97B40"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F97B40">
        <w:rPr>
          <w:rFonts w:asciiTheme="minorHAnsi" w:eastAsia="Times New Roman" w:hAnsiTheme="minorHAnsi" w:cs="Times New Roman"/>
          <w:b w:val="0"/>
          <w:color w:val="000000" w:themeColor="text1"/>
          <w:sz w:val="22"/>
          <w:szCs w:val="20"/>
          <w:lang w:eastAsia="en-US" w:bidi="ar-SA"/>
        </w:rPr>
        <w:t>a nexus between proposed development and infrastructure provision; and</w:t>
      </w:r>
    </w:p>
    <w:p w14:paraId="4FE57670" w14:textId="77777777" w:rsidR="00B247B5" w:rsidRPr="00B247B5" w:rsidRDefault="00F97B40" w:rsidP="00D10478">
      <w:pPr>
        <w:pStyle w:val="HeaderTitle"/>
        <w:numPr>
          <w:ilvl w:val="0"/>
          <w:numId w:val="18"/>
        </w:numPr>
        <w:ind w:left="709"/>
      </w:pPr>
      <w:r w:rsidRPr="00F97B40">
        <w:rPr>
          <w:rFonts w:asciiTheme="minorHAnsi" w:eastAsia="Times New Roman" w:hAnsiTheme="minorHAnsi" w:cs="Times New Roman"/>
          <w:b w:val="0"/>
          <w:color w:val="000000" w:themeColor="text1"/>
          <w:sz w:val="22"/>
          <w:szCs w:val="20"/>
          <w:lang w:eastAsia="en-US" w:bidi="ar-SA"/>
        </w:rPr>
        <w:t>accountability in the expenditure of the developer contributions.</w:t>
      </w:r>
    </w:p>
    <w:p w14:paraId="7B218720" w14:textId="77777777" w:rsidR="0075714D" w:rsidRDefault="0075714D" w:rsidP="00B247B5">
      <w:pPr>
        <w:pStyle w:val="HeaderTitle"/>
      </w:pPr>
    </w:p>
    <w:p w14:paraId="371D73C1" w14:textId="4F736372" w:rsidR="0075714D" w:rsidRDefault="0075714D" w:rsidP="00B45592">
      <w:pPr>
        <w:pStyle w:val="NumberedHeading1"/>
      </w:pPr>
      <w:r>
        <w:t>Plan Areas</w:t>
      </w:r>
    </w:p>
    <w:p w14:paraId="1312F46C" w14:textId="77777777" w:rsidR="00F41606" w:rsidRDefault="00F41606" w:rsidP="00F41606">
      <w:pPr>
        <w:pStyle w:val="NumberedHeading1"/>
        <w:numPr>
          <w:ilvl w:val="0"/>
          <w:numId w:val="0"/>
        </w:numPr>
        <w:ind w:left="680"/>
      </w:pPr>
    </w:p>
    <w:p w14:paraId="43CC0E00" w14:textId="260FEB85" w:rsidR="00B45592" w:rsidRDefault="00B45592" w:rsidP="00B45592">
      <w:pPr>
        <w:pStyle w:val="NumberedHeading2"/>
        <w:numPr>
          <w:ilvl w:val="0"/>
          <w:numId w:val="0"/>
        </w:numPr>
        <w:ind w:left="680"/>
      </w:pPr>
      <w:r>
        <w:t>3.1</w:t>
      </w:r>
      <w:r>
        <w:tab/>
        <w:t>Introduction</w:t>
      </w:r>
    </w:p>
    <w:p w14:paraId="0879D5B5" w14:textId="77777777" w:rsidR="00937F00" w:rsidRDefault="00937F00" w:rsidP="00937F00">
      <w:pPr>
        <w:pStyle w:val="BodyText"/>
        <w:spacing w:before="275"/>
        <w:ind w:left="23"/>
      </w:pPr>
      <w:r>
        <w:t>Development</w:t>
      </w:r>
      <w:r>
        <w:rPr>
          <w:spacing w:val="-11"/>
        </w:rPr>
        <w:t xml:space="preserve"> </w:t>
      </w:r>
      <w:r>
        <w:t>will</w:t>
      </w:r>
      <w:r>
        <w:rPr>
          <w:spacing w:val="-11"/>
        </w:rPr>
        <w:t xml:space="preserve"> </w:t>
      </w:r>
      <w:r>
        <w:t>result</w:t>
      </w:r>
      <w:r>
        <w:rPr>
          <w:spacing w:val="-11"/>
        </w:rPr>
        <w:t xml:space="preserve"> </w:t>
      </w:r>
      <w:r>
        <w:t>in</w:t>
      </w:r>
      <w:r>
        <w:rPr>
          <w:spacing w:val="-10"/>
        </w:rPr>
        <w:t xml:space="preserve"> </w:t>
      </w:r>
      <w:r>
        <w:t>an</w:t>
      </w:r>
      <w:r>
        <w:rPr>
          <w:spacing w:val="-11"/>
        </w:rPr>
        <w:t xml:space="preserve"> </w:t>
      </w:r>
      <w:r>
        <w:t>increased</w:t>
      </w:r>
      <w:r>
        <w:rPr>
          <w:spacing w:val="-11"/>
        </w:rPr>
        <w:t xml:space="preserve"> </w:t>
      </w:r>
      <w:r>
        <w:t>need</w:t>
      </w:r>
      <w:r>
        <w:rPr>
          <w:spacing w:val="-10"/>
        </w:rPr>
        <w:t xml:space="preserve"> </w:t>
      </w:r>
      <w:r>
        <w:t>for</w:t>
      </w:r>
      <w:r>
        <w:rPr>
          <w:spacing w:val="-11"/>
        </w:rPr>
        <w:t xml:space="preserve"> </w:t>
      </w:r>
      <w:r>
        <w:t>car</w:t>
      </w:r>
      <w:r>
        <w:rPr>
          <w:spacing w:val="-11"/>
        </w:rPr>
        <w:t xml:space="preserve"> </w:t>
      </w:r>
      <w:r>
        <w:t>parking</w:t>
      </w:r>
      <w:r>
        <w:rPr>
          <w:spacing w:val="-10"/>
        </w:rPr>
        <w:t xml:space="preserve"> </w:t>
      </w:r>
      <w:r>
        <w:t>facilities</w:t>
      </w:r>
      <w:r>
        <w:rPr>
          <w:spacing w:val="-11"/>
        </w:rPr>
        <w:t xml:space="preserve"> </w:t>
      </w:r>
      <w:r>
        <w:t>due</w:t>
      </w:r>
      <w:r>
        <w:rPr>
          <w:spacing w:val="-11"/>
        </w:rPr>
        <w:t xml:space="preserve"> </w:t>
      </w:r>
      <w:r>
        <w:rPr>
          <w:spacing w:val="-5"/>
        </w:rPr>
        <w:t>to:</w:t>
      </w:r>
    </w:p>
    <w:p w14:paraId="4508341D" w14:textId="77777777" w:rsidR="00937F00" w:rsidRPr="00937F00" w:rsidRDefault="00937F00"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937F00">
        <w:rPr>
          <w:rFonts w:asciiTheme="minorHAnsi" w:eastAsia="Times New Roman" w:hAnsiTheme="minorHAnsi" w:cs="Times New Roman"/>
          <w:b w:val="0"/>
          <w:color w:val="000000" w:themeColor="text1"/>
          <w:sz w:val="22"/>
          <w:szCs w:val="20"/>
          <w:lang w:eastAsia="en-US" w:bidi="ar-SA"/>
        </w:rPr>
        <w:t>an increase in the local population; and/or</w:t>
      </w:r>
    </w:p>
    <w:p w14:paraId="66C4264E" w14:textId="77777777" w:rsidR="00937F00" w:rsidRPr="00937F00" w:rsidRDefault="00937F00"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937F00">
        <w:rPr>
          <w:rFonts w:asciiTheme="minorHAnsi" w:eastAsia="Times New Roman" w:hAnsiTheme="minorHAnsi" w:cs="Times New Roman"/>
          <w:b w:val="0"/>
          <w:color w:val="000000" w:themeColor="text1"/>
          <w:sz w:val="22"/>
          <w:szCs w:val="20"/>
          <w:lang w:eastAsia="en-US" w:bidi="ar-SA"/>
        </w:rPr>
        <w:t>a change in land use; and/or</w:t>
      </w:r>
    </w:p>
    <w:p w14:paraId="0DFE630B" w14:textId="77777777" w:rsidR="00937F00" w:rsidRPr="00937F00" w:rsidRDefault="00937F00"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937F00">
        <w:rPr>
          <w:rFonts w:asciiTheme="minorHAnsi" w:eastAsia="Times New Roman" w:hAnsiTheme="minorHAnsi" w:cs="Times New Roman"/>
          <w:b w:val="0"/>
          <w:color w:val="000000" w:themeColor="text1"/>
          <w:sz w:val="22"/>
          <w:szCs w:val="20"/>
          <w:lang w:eastAsia="en-US" w:bidi="ar-SA"/>
        </w:rPr>
        <w:t>the development of vacant land resulting in additional total demand.</w:t>
      </w:r>
    </w:p>
    <w:p w14:paraId="732A5544" w14:textId="77777777" w:rsidR="00937F00" w:rsidRPr="00937F00" w:rsidRDefault="00937F00" w:rsidP="00937F00">
      <w:pPr>
        <w:pStyle w:val="HeaderTitle"/>
        <w:ind w:left="709"/>
        <w:rPr>
          <w:rFonts w:asciiTheme="minorHAnsi" w:eastAsia="Times New Roman" w:hAnsiTheme="minorHAnsi" w:cs="Times New Roman"/>
          <w:b w:val="0"/>
          <w:color w:val="000000" w:themeColor="text1"/>
          <w:sz w:val="22"/>
          <w:szCs w:val="20"/>
          <w:lang w:eastAsia="en-US" w:bidi="ar-SA"/>
        </w:rPr>
      </w:pPr>
    </w:p>
    <w:p w14:paraId="3A15FB5A" w14:textId="77777777" w:rsidR="00937F00" w:rsidRDefault="00937F00" w:rsidP="00937F00">
      <w:pPr>
        <w:pStyle w:val="BodyText"/>
        <w:ind w:left="23"/>
      </w:pPr>
      <w:r>
        <w:t>Increased</w:t>
      </w:r>
      <w:r>
        <w:rPr>
          <w:spacing w:val="-7"/>
        </w:rPr>
        <w:t xml:space="preserve"> </w:t>
      </w:r>
      <w:r>
        <w:t>intensity</w:t>
      </w:r>
      <w:r>
        <w:rPr>
          <w:spacing w:val="-5"/>
        </w:rPr>
        <w:t xml:space="preserve"> </w:t>
      </w:r>
      <w:r>
        <w:t>of</w:t>
      </w:r>
      <w:r>
        <w:rPr>
          <w:spacing w:val="-5"/>
        </w:rPr>
        <w:t xml:space="preserve"> </w:t>
      </w:r>
      <w:r>
        <w:t>land</w:t>
      </w:r>
      <w:r>
        <w:rPr>
          <w:spacing w:val="-5"/>
        </w:rPr>
        <w:t xml:space="preserve"> </w:t>
      </w:r>
      <w:r>
        <w:t>use</w:t>
      </w:r>
      <w:r>
        <w:rPr>
          <w:spacing w:val="-4"/>
        </w:rPr>
        <w:t xml:space="preserve"> </w:t>
      </w:r>
      <w:r>
        <w:t>can</w:t>
      </w:r>
      <w:r>
        <w:rPr>
          <w:spacing w:val="-5"/>
        </w:rPr>
        <w:t xml:space="preserve"> </w:t>
      </w:r>
      <w:r>
        <w:t>also</w:t>
      </w:r>
      <w:r>
        <w:rPr>
          <w:spacing w:val="-5"/>
        </w:rPr>
        <w:t xml:space="preserve"> </w:t>
      </w:r>
      <w:r>
        <w:t>increase</w:t>
      </w:r>
      <w:r>
        <w:rPr>
          <w:spacing w:val="-5"/>
        </w:rPr>
        <w:t xml:space="preserve"> </w:t>
      </w:r>
      <w:r>
        <w:t>the</w:t>
      </w:r>
      <w:r>
        <w:rPr>
          <w:spacing w:val="-5"/>
        </w:rPr>
        <w:t xml:space="preserve"> </w:t>
      </w:r>
      <w:r>
        <w:t>infrastructure</w:t>
      </w:r>
      <w:r>
        <w:rPr>
          <w:spacing w:val="-4"/>
        </w:rPr>
        <w:t xml:space="preserve"> </w:t>
      </w:r>
      <w:r>
        <w:rPr>
          <w:spacing w:val="-2"/>
        </w:rPr>
        <w:t>requirement.</w:t>
      </w:r>
    </w:p>
    <w:p w14:paraId="78588A07" w14:textId="77777777" w:rsidR="00937F00" w:rsidRDefault="00937F00" w:rsidP="00937F00">
      <w:pPr>
        <w:pStyle w:val="BodyText"/>
      </w:pPr>
    </w:p>
    <w:p w14:paraId="51444CD3" w14:textId="77777777" w:rsidR="007360F6" w:rsidRDefault="007360F6" w:rsidP="007360F6">
      <w:pPr>
        <w:pStyle w:val="NumberedHeading2"/>
      </w:pPr>
      <w:r>
        <w:lastRenderedPageBreak/>
        <w:t>Catchment</w:t>
      </w:r>
    </w:p>
    <w:p w14:paraId="6CE613D2" w14:textId="77777777" w:rsidR="00E1089C" w:rsidRDefault="00E1089C" w:rsidP="00E1089C">
      <w:pPr>
        <w:pStyle w:val="BodyText"/>
        <w:spacing w:before="275"/>
        <w:ind w:left="23" w:right="198"/>
      </w:pPr>
      <w:r>
        <w:t>This</w:t>
      </w:r>
      <w:r>
        <w:rPr>
          <w:spacing w:val="25"/>
        </w:rPr>
        <w:t xml:space="preserve"> </w:t>
      </w:r>
      <w:r>
        <w:t>Contribution</w:t>
      </w:r>
      <w:r>
        <w:rPr>
          <w:spacing w:val="24"/>
        </w:rPr>
        <w:t xml:space="preserve"> </w:t>
      </w:r>
      <w:r>
        <w:t>Plan</w:t>
      </w:r>
      <w:r>
        <w:rPr>
          <w:spacing w:val="25"/>
        </w:rPr>
        <w:t xml:space="preserve"> </w:t>
      </w:r>
      <w:r>
        <w:t>will apply</w:t>
      </w:r>
      <w:r>
        <w:rPr>
          <w:spacing w:val="25"/>
        </w:rPr>
        <w:t xml:space="preserve"> </w:t>
      </w:r>
      <w:r>
        <w:t>to the following</w:t>
      </w:r>
      <w:r>
        <w:rPr>
          <w:spacing w:val="25"/>
        </w:rPr>
        <w:t xml:space="preserve"> </w:t>
      </w:r>
      <w:r>
        <w:t>Plan</w:t>
      </w:r>
      <w:r>
        <w:rPr>
          <w:spacing w:val="26"/>
        </w:rPr>
        <w:t xml:space="preserve"> </w:t>
      </w:r>
      <w:r>
        <w:t>Areas as detailed</w:t>
      </w:r>
      <w:r>
        <w:rPr>
          <w:spacing w:val="24"/>
        </w:rPr>
        <w:t xml:space="preserve"> </w:t>
      </w:r>
      <w:r>
        <w:t>in</w:t>
      </w:r>
      <w:r>
        <w:rPr>
          <w:spacing w:val="24"/>
        </w:rPr>
        <w:t xml:space="preserve"> </w:t>
      </w:r>
      <w:r>
        <w:t>the Car Parking Locality Plan:</w:t>
      </w:r>
    </w:p>
    <w:p w14:paraId="1B9B4F5A" w14:textId="77777777" w:rsidR="00E1089C" w:rsidRPr="00094453" w:rsidRDefault="00E1089C"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094453">
        <w:rPr>
          <w:rFonts w:asciiTheme="minorHAnsi" w:eastAsia="Times New Roman" w:hAnsiTheme="minorHAnsi" w:cs="Times New Roman"/>
          <w:b w:val="0"/>
          <w:color w:val="000000" w:themeColor="text1"/>
          <w:sz w:val="22"/>
          <w:szCs w:val="20"/>
          <w:lang w:eastAsia="en-US" w:bidi="ar-SA"/>
        </w:rPr>
        <w:t>Central Business District (CBD)</w:t>
      </w:r>
    </w:p>
    <w:p w14:paraId="304001AB" w14:textId="77777777" w:rsidR="00E1089C" w:rsidRPr="00094453" w:rsidRDefault="00E1089C"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094453">
        <w:rPr>
          <w:rFonts w:asciiTheme="minorHAnsi" w:eastAsia="Times New Roman" w:hAnsiTheme="minorHAnsi" w:cs="Times New Roman"/>
          <w:b w:val="0"/>
          <w:color w:val="000000" w:themeColor="text1"/>
          <w:sz w:val="22"/>
          <w:szCs w:val="20"/>
          <w:lang w:eastAsia="en-US" w:bidi="ar-SA"/>
        </w:rPr>
        <w:t>Highway Commercial / Industrial</w:t>
      </w:r>
    </w:p>
    <w:p w14:paraId="12B513DA" w14:textId="29620A39" w:rsidR="00627D8F" w:rsidRDefault="00E1089C"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094453">
        <w:rPr>
          <w:rFonts w:asciiTheme="minorHAnsi" w:eastAsia="Times New Roman" w:hAnsiTheme="minorHAnsi" w:cs="Times New Roman"/>
          <w:b w:val="0"/>
          <w:color w:val="000000" w:themeColor="text1"/>
          <w:sz w:val="22"/>
          <w:szCs w:val="20"/>
          <w:lang w:eastAsia="en-US" w:bidi="ar-SA"/>
        </w:rPr>
        <w:t>Residential</w:t>
      </w:r>
    </w:p>
    <w:p w14:paraId="220F9D8B" w14:textId="77777777" w:rsidR="00627D8F" w:rsidRPr="00627D8F" w:rsidRDefault="00627D8F" w:rsidP="00627D8F">
      <w:pPr>
        <w:pStyle w:val="HeaderTitle"/>
        <w:ind w:left="-11"/>
        <w:rPr>
          <w:rFonts w:asciiTheme="minorHAnsi" w:eastAsia="Times New Roman" w:hAnsiTheme="minorHAnsi" w:cs="Times New Roman"/>
          <w:b w:val="0"/>
          <w:color w:val="000000" w:themeColor="text1"/>
          <w:sz w:val="22"/>
          <w:szCs w:val="20"/>
          <w:lang w:eastAsia="en-US" w:bidi="ar-SA"/>
        </w:rPr>
      </w:pPr>
    </w:p>
    <w:p w14:paraId="3C7E8DFC" w14:textId="136522B4" w:rsidR="00E1089C" w:rsidRDefault="00E1089C" w:rsidP="00627D8F">
      <w:r w:rsidRPr="00627D8F">
        <w:rPr>
          <w:bCs/>
        </w:rPr>
        <w:t>Council will ensure</w:t>
      </w:r>
      <w:r>
        <w:t xml:space="preserve"> that all new car parking provision is within the Plan Area for</w:t>
      </w:r>
      <w:r>
        <w:rPr>
          <w:spacing w:val="40"/>
        </w:rPr>
        <w:t xml:space="preserve"> </w:t>
      </w:r>
      <w:r>
        <w:t>which contributions have been collected.</w:t>
      </w:r>
      <w:r>
        <w:rPr>
          <w:spacing w:val="40"/>
        </w:rPr>
        <w:t xml:space="preserve"> </w:t>
      </w:r>
      <w:r>
        <w:t>Furthermore, for contributions associated with the Highway Commercial / Industrial and Residential Plan Areas, Council will endeavour to ensure that facilities are provided within a reasonable distance of the development(s) for which contributions have been collected.</w:t>
      </w:r>
      <w:r>
        <w:rPr>
          <w:spacing w:val="40"/>
        </w:rPr>
        <w:t xml:space="preserve"> </w:t>
      </w:r>
      <w:r>
        <w:t>Where this is not practical, Council will endeavour to ensure that reasonable and sensible location of facilities is undertaken.</w:t>
      </w:r>
      <w:r>
        <w:rPr>
          <w:spacing w:val="40"/>
        </w:rPr>
        <w:t xml:space="preserve"> </w:t>
      </w:r>
      <w:r>
        <w:t>Council will not guarantee that facilities will be provided in a single site in these Plan Areas.</w:t>
      </w:r>
    </w:p>
    <w:p w14:paraId="21D1F3AA" w14:textId="550DCCB2" w:rsidR="00E1089C" w:rsidRDefault="00E1089C" w:rsidP="00627D8F">
      <w:pPr>
        <w:pStyle w:val="BodyText"/>
        <w:ind w:left="23"/>
        <w:jc w:val="both"/>
      </w:pPr>
      <w:r>
        <w:t>The</w:t>
      </w:r>
      <w:r>
        <w:rPr>
          <w:spacing w:val="-7"/>
        </w:rPr>
        <w:t xml:space="preserve"> </w:t>
      </w:r>
      <w:r>
        <w:t>following</w:t>
      </w:r>
      <w:r>
        <w:rPr>
          <w:spacing w:val="-7"/>
        </w:rPr>
        <w:t xml:space="preserve"> </w:t>
      </w:r>
      <w:r>
        <w:t>key</w:t>
      </w:r>
      <w:r>
        <w:rPr>
          <w:spacing w:val="-7"/>
        </w:rPr>
        <w:t xml:space="preserve"> </w:t>
      </w:r>
      <w:r>
        <w:t>assumptions</w:t>
      </w:r>
      <w:r>
        <w:rPr>
          <w:spacing w:val="-7"/>
        </w:rPr>
        <w:t xml:space="preserve"> </w:t>
      </w:r>
      <w:r>
        <w:t>are</w:t>
      </w:r>
      <w:r>
        <w:rPr>
          <w:spacing w:val="-7"/>
        </w:rPr>
        <w:t xml:space="preserve"> </w:t>
      </w:r>
      <w:r>
        <w:t>incorporated</w:t>
      </w:r>
      <w:r>
        <w:rPr>
          <w:spacing w:val="-7"/>
        </w:rPr>
        <w:t xml:space="preserve"> </w:t>
      </w:r>
      <w:r>
        <w:t>in</w:t>
      </w:r>
      <w:r>
        <w:rPr>
          <w:spacing w:val="-7"/>
        </w:rPr>
        <w:t xml:space="preserve"> </w:t>
      </w:r>
      <w:r>
        <w:t>this</w:t>
      </w:r>
      <w:r>
        <w:rPr>
          <w:spacing w:val="-7"/>
        </w:rPr>
        <w:t xml:space="preserve"> </w:t>
      </w:r>
      <w:r>
        <w:t>Contribution</w:t>
      </w:r>
      <w:r>
        <w:rPr>
          <w:spacing w:val="-7"/>
        </w:rPr>
        <w:t xml:space="preserve"> </w:t>
      </w:r>
      <w:r>
        <w:rPr>
          <w:spacing w:val="-2"/>
        </w:rPr>
        <w:t>Plan:</w:t>
      </w:r>
    </w:p>
    <w:p w14:paraId="0E7D7669" w14:textId="2316B1BC" w:rsidR="00E1089C" w:rsidRPr="004A62EE" w:rsidRDefault="00E1089C"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4A62EE">
        <w:rPr>
          <w:rFonts w:asciiTheme="minorHAnsi" w:eastAsia="Times New Roman" w:hAnsiTheme="minorHAnsi" w:cs="Times New Roman"/>
          <w:b w:val="0"/>
          <w:color w:val="000000" w:themeColor="text1"/>
          <w:sz w:val="22"/>
          <w:szCs w:val="20"/>
          <w:lang w:eastAsia="en-US" w:bidi="ar-SA"/>
        </w:rPr>
        <w:t>new facilities in the CBD Plan Area will be multi-story; and</w:t>
      </w:r>
    </w:p>
    <w:p w14:paraId="37E31AD0" w14:textId="5EE5706B" w:rsidR="00E1089C" w:rsidRDefault="00E1089C"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4A62EE">
        <w:rPr>
          <w:rFonts w:asciiTheme="minorHAnsi" w:eastAsia="Times New Roman" w:hAnsiTheme="minorHAnsi" w:cs="Times New Roman"/>
          <w:b w:val="0"/>
          <w:color w:val="000000" w:themeColor="text1"/>
          <w:sz w:val="22"/>
          <w:szCs w:val="20"/>
          <w:lang w:eastAsia="en-US" w:bidi="ar-SA"/>
        </w:rPr>
        <w:t>new facilities in the Highway Commercial / Industrial and Residential Plan Areas will be ground level.</w:t>
      </w:r>
    </w:p>
    <w:p w14:paraId="66875A81" w14:textId="77777777" w:rsidR="004A62EE" w:rsidRPr="004A62EE" w:rsidRDefault="004A62EE" w:rsidP="004A62EE">
      <w:pPr>
        <w:pStyle w:val="HeaderTitle"/>
        <w:ind w:left="709"/>
        <w:rPr>
          <w:rFonts w:asciiTheme="minorHAnsi" w:eastAsia="Times New Roman" w:hAnsiTheme="minorHAnsi" w:cs="Times New Roman"/>
          <w:b w:val="0"/>
          <w:color w:val="000000" w:themeColor="text1"/>
          <w:sz w:val="22"/>
          <w:szCs w:val="20"/>
          <w:lang w:eastAsia="en-US" w:bidi="ar-SA"/>
        </w:rPr>
      </w:pPr>
    </w:p>
    <w:p w14:paraId="1E8876CE" w14:textId="77777777" w:rsidR="00E1089C" w:rsidRDefault="00E1089C" w:rsidP="00E1089C">
      <w:pPr>
        <w:pStyle w:val="BodyText"/>
        <w:ind w:left="23" w:right="621"/>
      </w:pPr>
      <w:r>
        <w:t>Council will provide to developers (upon request) details of the existing car parking facilities such as:</w:t>
      </w:r>
    </w:p>
    <w:p w14:paraId="74427D1F" w14:textId="77777777" w:rsidR="00E1089C" w:rsidRPr="004A62EE" w:rsidRDefault="00E1089C"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4A62EE">
        <w:rPr>
          <w:rFonts w:asciiTheme="minorHAnsi" w:eastAsia="Times New Roman" w:hAnsiTheme="minorHAnsi" w:cs="Times New Roman"/>
          <w:b w:val="0"/>
          <w:color w:val="000000" w:themeColor="text1"/>
          <w:sz w:val="22"/>
          <w:szCs w:val="20"/>
          <w:lang w:eastAsia="en-US" w:bidi="ar-SA"/>
        </w:rPr>
        <w:t>location;</w:t>
      </w:r>
    </w:p>
    <w:p w14:paraId="35C7089F" w14:textId="77777777" w:rsidR="00E1089C" w:rsidRPr="004A62EE" w:rsidRDefault="00E1089C"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4A62EE">
        <w:rPr>
          <w:rFonts w:asciiTheme="minorHAnsi" w:eastAsia="Times New Roman" w:hAnsiTheme="minorHAnsi" w:cs="Times New Roman"/>
          <w:b w:val="0"/>
          <w:color w:val="000000" w:themeColor="text1"/>
          <w:sz w:val="22"/>
          <w:szCs w:val="20"/>
          <w:lang w:eastAsia="en-US" w:bidi="ar-SA"/>
        </w:rPr>
        <w:t>entry / exit points;</w:t>
      </w:r>
    </w:p>
    <w:p w14:paraId="2FA28711" w14:textId="77777777" w:rsidR="00E1089C" w:rsidRPr="004A62EE" w:rsidRDefault="00E1089C"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4A62EE">
        <w:rPr>
          <w:rFonts w:asciiTheme="minorHAnsi" w:eastAsia="Times New Roman" w:hAnsiTheme="minorHAnsi" w:cs="Times New Roman"/>
          <w:b w:val="0"/>
          <w:color w:val="000000" w:themeColor="text1"/>
          <w:sz w:val="22"/>
          <w:szCs w:val="20"/>
          <w:lang w:eastAsia="en-US" w:bidi="ar-SA"/>
        </w:rPr>
        <w:t>revenue collection devices;</w:t>
      </w:r>
    </w:p>
    <w:p w14:paraId="09245FB6" w14:textId="77777777" w:rsidR="00E1089C" w:rsidRPr="004A62EE" w:rsidRDefault="00E1089C"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4A62EE">
        <w:rPr>
          <w:rFonts w:asciiTheme="minorHAnsi" w:eastAsia="Times New Roman" w:hAnsiTheme="minorHAnsi" w:cs="Times New Roman"/>
          <w:b w:val="0"/>
          <w:color w:val="000000" w:themeColor="text1"/>
          <w:sz w:val="22"/>
          <w:szCs w:val="20"/>
          <w:lang w:eastAsia="en-US" w:bidi="ar-SA"/>
        </w:rPr>
        <w:t>signage; and</w:t>
      </w:r>
    </w:p>
    <w:p w14:paraId="31E3C6A0" w14:textId="77777777" w:rsidR="00952122" w:rsidRDefault="00E1089C"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4A62EE">
        <w:rPr>
          <w:rFonts w:asciiTheme="minorHAnsi" w:eastAsia="Times New Roman" w:hAnsiTheme="minorHAnsi" w:cs="Times New Roman"/>
          <w:b w:val="0"/>
          <w:color w:val="000000" w:themeColor="text1"/>
          <w:sz w:val="22"/>
          <w:szCs w:val="20"/>
          <w:lang w:eastAsia="en-US" w:bidi="ar-SA"/>
        </w:rPr>
        <w:t>capacities.</w:t>
      </w:r>
    </w:p>
    <w:p w14:paraId="7BE389AD" w14:textId="77777777" w:rsidR="00952122" w:rsidRDefault="00952122" w:rsidP="00952122">
      <w:pPr>
        <w:pStyle w:val="HeaderTitle"/>
        <w:ind w:left="709"/>
        <w:rPr>
          <w:rFonts w:asciiTheme="minorHAnsi" w:eastAsia="Times New Roman" w:hAnsiTheme="minorHAnsi" w:cs="Times New Roman"/>
          <w:b w:val="0"/>
          <w:color w:val="000000" w:themeColor="text1"/>
          <w:sz w:val="22"/>
          <w:szCs w:val="20"/>
          <w:lang w:eastAsia="en-US" w:bidi="ar-SA"/>
        </w:rPr>
      </w:pPr>
    </w:p>
    <w:p w14:paraId="589E31D7" w14:textId="0A47B47B" w:rsidR="00E1089C" w:rsidRPr="00952122" w:rsidRDefault="00E1089C" w:rsidP="00952122">
      <w:r>
        <w:t>Council will also supply details of system performance / capacity and infrastructure standards.</w:t>
      </w:r>
      <w:r w:rsidRPr="00952122">
        <w:rPr>
          <w:spacing w:val="40"/>
        </w:rPr>
        <w:t xml:space="preserve"> </w:t>
      </w:r>
      <w:r>
        <w:t xml:space="preserve">Furthermore, Council will provide to developers (upon request) a </w:t>
      </w:r>
      <w:r w:rsidRPr="00952122">
        <w:rPr>
          <w:i/>
        </w:rPr>
        <w:t>Car Parking Locality Plan</w:t>
      </w:r>
      <w:r>
        <w:t xml:space="preserve">, which indicates the location of </w:t>
      </w:r>
      <w:proofErr w:type="gramStart"/>
      <w:r>
        <w:t>on-street</w:t>
      </w:r>
      <w:proofErr w:type="gramEnd"/>
      <w:r>
        <w:t xml:space="preserve"> and off-</w:t>
      </w:r>
      <w:proofErr w:type="gramStart"/>
      <w:r>
        <w:t>street car</w:t>
      </w:r>
      <w:proofErr w:type="gramEnd"/>
      <w:r>
        <w:t xml:space="preserve"> parking facilities within the Darwin Municipality, identified by Plan Area.</w:t>
      </w:r>
    </w:p>
    <w:p w14:paraId="0F4932F4" w14:textId="77777777" w:rsidR="00C43765" w:rsidRDefault="00C43765" w:rsidP="007360F6">
      <w:r>
        <w:rPr>
          <w:noProof/>
        </w:rPr>
        <w:lastRenderedPageBreak/>
        <w:drawing>
          <wp:inline distT="0" distB="0" distL="0" distR="0" wp14:anchorId="495DE149" wp14:editId="3F9B7076">
            <wp:extent cx="6054090" cy="8559800"/>
            <wp:effectExtent l="0" t="0" r="3810" b="0"/>
            <wp:docPr id="980772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4090" cy="8559800"/>
                    </a:xfrm>
                    <a:prstGeom prst="rect">
                      <a:avLst/>
                    </a:prstGeom>
                    <a:noFill/>
                  </pic:spPr>
                </pic:pic>
              </a:graphicData>
            </a:graphic>
          </wp:inline>
        </w:drawing>
      </w:r>
    </w:p>
    <w:p w14:paraId="2B692521" w14:textId="22A933A8" w:rsidR="005459C2" w:rsidRDefault="00465BBA" w:rsidP="005459C2">
      <w:pPr>
        <w:pStyle w:val="NumberedHeading1"/>
      </w:pPr>
      <w:r>
        <w:lastRenderedPageBreak/>
        <w:t>Basis of charges</w:t>
      </w:r>
    </w:p>
    <w:p w14:paraId="0D738CF9" w14:textId="77777777" w:rsidR="00FB2749" w:rsidRDefault="00FB2749" w:rsidP="00FB2749">
      <w:pPr>
        <w:pStyle w:val="NumberedHeading1"/>
        <w:numPr>
          <w:ilvl w:val="0"/>
          <w:numId w:val="0"/>
        </w:numPr>
        <w:ind w:left="680"/>
      </w:pPr>
    </w:p>
    <w:p w14:paraId="3B8325DC" w14:textId="31503F51" w:rsidR="00371FDB" w:rsidRDefault="00371FDB" w:rsidP="00371FDB">
      <w:pPr>
        <w:pStyle w:val="NumberedHeading2"/>
      </w:pPr>
      <w:r>
        <w:t>Introduction</w:t>
      </w:r>
    </w:p>
    <w:p w14:paraId="0A9B34A3" w14:textId="33271697" w:rsidR="001B31D3" w:rsidRDefault="001B31D3" w:rsidP="001B31D3">
      <w:r>
        <w:t xml:space="preserve">Consistent with Council’s objective of certainty, developer contributions will be assessed </w:t>
      </w:r>
      <w:proofErr w:type="gramStart"/>
      <w:r>
        <w:t>on the basis of</w:t>
      </w:r>
      <w:proofErr w:type="gramEnd"/>
      <w:r>
        <w:t xml:space="preserve"> the NT Planning Act 1993 (Section 28) provisions including amendments and any relevant studies such as, The Economics of Car Parking in Darwin CBD, SKM Economics, June 1997.</w:t>
      </w:r>
    </w:p>
    <w:p w14:paraId="30C05F2C" w14:textId="2D85E958" w:rsidR="001B31D3" w:rsidRDefault="001B31D3" w:rsidP="001B31D3">
      <w:r>
        <w:t>In general, in determining the level of developer contributions, the following costs need to be considered when assessing infrastructure required to meet the defined need:</w:t>
      </w:r>
    </w:p>
    <w:p w14:paraId="5F0FDC18" w14:textId="221D433D" w:rsidR="001B31D3" w:rsidRPr="001B31D3" w:rsidRDefault="001B31D3"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1B31D3">
        <w:rPr>
          <w:rFonts w:asciiTheme="minorHAnsi" w:eastAsia="Times New Roman" w:hAnsiTheme="minorHAnsi" w:cs="Times New Roman"/>
          <w:b w:val="0"/>
          <w:color w:val="000000" w:themeColor="text1"/>
          <w:sz w:val="22"/>
          <w:szCs w:val="20"/>
          <w:lang w:eastAsia="en-US" w:bidi="ar-SA"/>
        </w:rPr>
        <w:t>studies;</w:t>
      </w:r>
    </w:p>
    <w:p w14:paraId="7E7B7F00" w14:textId="12B39AC4" w:rsidR="001B31D3" w:rsidRPr="001B31D3" w:rsidRDefault="001B31D3"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1B31D3">
        <w:rPr>
          <w:rFonts w:asciiTheme="minorHAnsi" w:eastAsia="Times New Roman" w:hAnsiTheme="minorHAnsi" w:cs="Times New Roman"/>
          <w:b w:val="0"/>
          <w:color w:val="000000" w:themeColor="text1"/>
          <w:sz w:val="22"/>
          <w:szCs w:val="20"/>
          <w:lang w:eastAsia="en-US" w:bidi="ar-SA"/>
        </w:rPr>
        <w:t>acquisition of land;</w:t>
      </w:r>
    </w:p>
    <w:p w14:paraId="62C40D9F" w14:textId="677AC5BE" w:rsidR="001B31D3" w:rsidRDefault="001B31D3"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1B31D3">
        <w:rPr>
          <w:rFonts w:asciiTheme="minorHAnsi" w:eastAsia="Times New Roman" w:hAnsiTheme="minorHAnsi" w:cs="Times New Roman"/>
          <w:b w:val="0"/>
          <w:color w:val="000000" w:themeColor="text1"/>
          <w:sz w:val="22"/>
          <w:szCs w:val="20"/>
          <w:lang w:eastAsia="en-US" w:bidi="ar-SA"/>
        </w:rPr>
        <w:t>construction costs (including entry/exit barriers, revenue collection devices, signage etc).</w:t>
      </w:r>
    </w:p>
    <w:p w14:paraId="13CDEA20" w14:textId="77777777" w:rsidR="001B31D3" w:rsidRPr="001B31D3" w:rsidRDefault="001B31D3" w:rsidP="001B31D3">
      <w:pPr>
        <w:pStyle w:val="HeaderTitle"/>
        <w:ind w:left="709"/>
        <w:rPr>
          <w:rFonts w:asciiTheme="minorHAnsi" w:eastAsia="Times New Roman" w:hAnsiTheme="minorHAnsi" w:cs="Times New Roman"/>
          <w:b w:val="0"/>
          <w:color w:val="000000" w:themeColor="text1"/>
          <w:sz w:val="22"/>
          <w:szCs w:val="20"/>
          <w:lang w:eastAsia="en-US" w:bidi="ar-SA"/>
        </w:rPr>
      </w:pPr>
    </w:p>
    <w:p w14:paraId="528F4A68" w14:textId="164B78E3" w:rsidR="002F1067" w:rsidRDefault="001B31D3" w:rsidP="001B31D3">
      <w:r>
        <w:t>Contribution charges for provision of facilities in the CBD Plan Area have been based on the land and construction costs of a multi-storey (&gt;500bay) facility.</w:t>
      </w:r>
    </w:p>
    <w:p w14:paraId="4163AFBC" w14:textId="79DB92A9" w:rsidR="00F877B6" w:rsidRDefault="00F877B6" w:rsidP="00F877B6">
      <w:pPr>
        <w:pStyle w:val="NumberedHeading2"/>
      </w:pPr>
      <w:r>
        <w:t>Nexus</w:t>
      </w:r>
    </w:p>
    <w:p w14:paraId="3613BDCF" w14:textId="28421BD2" w:rsidR="00A4757B" w:rsidRDefault="00A4757B" w:rsidP="00A4757B">
      <w:r>
        <w:t>Development within the Municipality of Darwin will lead to increased demand for car parking facilities. Much of this additional capacity will be provided by developers under existing planning requirements. Where car parking is not provided at the prescribed level under planning requirements, Council will ensure that adequate provision is made.</w:t>
      </w:r>
    </w:p>
    <w:p w14:paraId="05BF54BA" w14:textId="13DE4FD1" w:rsidR="00A4757B" w:rsidRDefault="00A4757B" w:rsidP="00A4757B">
      <w:r>
        <w:t>With respect to car parking provision within the CBD Plan Area, a key input to consideration in terms of demand (needs analysis) and Council’s expected capital works in this area is the report - The Economics of Car Parking in Darwin CBD, SKM Economics, June 1997. This report provides estimates of the future requirement for Council-provided car parking within the CBD Plan Area. Furthermore, a key finding of this report is that future Council-provided car parking facilities within the CBD Plan Area will be by way of multi-story facilities. Note: See also Council’s Discount Policy with respect to contribution rates in the CBD, at Attachment A.</w:t>
      </w:r>
    </w:p>
    <w:p w14:paraId="18220DE8" w14:textId="77777777" w:rsidR="00A4757B" w:rsidRDefault="00A4757B" w:rsidP="00A4757B">
      <w:r>
        <w:t>The SKM Economics’ report found that Council would be required to provide approximately 555 new spaces by 2006.</w:t>
      </w:r>
    </w:p>
    <w:p w14:paraId="54020AA2" w14:textId="5278098E" w:rsidR="00A4757B" w:rsidRDefault="00A4757B" w:rsidP="00A4757B">
      <w:r>
        <w:t>In preparing capital works programs for future investment by Council (which will be designed to accommodate growth in population and other outcomes of growth in economic activity, such as demand for car parking spaces), it will be necessary to provide assessments of the key ‘drivers’ of demand for infrastructure or infrastructure enhancement, including:</w:t>
      </w:r>
    </w:p>
    <w:p w14:paraId="6D5ED62B" w14:textId="530B4B4E" w:rsidR="00A4757B" w:rsidRPr="00AD5568" w:rsidRDefault="00A4757B"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AD5568">
        <w:rPr>
          <w:rFonts w:asciiTheme="minorHAnsi" w:eastAsia="Times New Roman" w:hAnsiTheme="minorHAnsi" w:cs="Times New Roman"/>
          <w:b w:val="0"/>
          <w:color w:val="000000" w:themeColor="text1"/>
          <w:sz w:val="22"/>
          <w:szCs w:val="20"/>
          <w:lang w:eastAsia="en-US" w:bidi="ar-SA"/>
        </w:rPr>
        <w:t>identification of sites within the Municipality in terms of location, area (total and developable), likely development timeline, car parking requirements, itemized capital costs, and population (density, occupancy ratios etc.);</w:t>
      </w:r>
    </w:p>
    <w:p w14:paraId="6A4B3058" w14:textId="1A4E6BA3" w:rsidR="00A4757B" w:rsidRPr="00AD5568" w:rsidRDefault="00A4757B"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AD5568">
        <w:rPr>
          <w:rFonts w:asciiTheme="minorHAnsi" w:eastAsia="Times New Roman" w:hAnsiTheme="minorHAnsi" w:cs="Times New Roman"/>
          <w:b w:val="0"/>
          <w:color w:val="000000" w:themeColor="text1"/>
          <w:sz w:val="22"/>
          <w:szCs w:val="20"/>
          <w:lang w:eastAsia="en-US" w:bidi="ar-SA"/>
        </w:rPr>
        <w:t>likely changes to land use density in the Municipality;</w:t>
      </w:r>
    </w:p>
    <w:p w14:paraId="618AA291" w14:textId="5F81521B" w:rsidR="00A4757B" w:rsidRPr="00AD5568" w:rsidRDefault="00A4757B"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AD5568">
        <w:rPr>
          <w:rFonts w:asciiTheme="minorHAnsi" w:eastAsia="Times New Roman" w:hAnsiTheme="minorHAnsi" w:cs="Times New Roman"/>
          <w:b w:val="0"/>
          <w:color w:val="000000" w:themeColor="text1"/>
          <w:sz w:val="22"/>
          <w:szCs w:val="20"/>
          <w:lang w:eastAsia="en-US" w:bidi="ar-SA"/>
        </w:rPr>
        <w:t>expected trends in commercial and residential construction (density, style of development etc.);</w:t>
      </w:r>
    </w:p>
    <w:p w14:paraId="1E8B8585" w14:textId="16998222" w:rsidR="00A4757B" w:rsidRPr="00AD5568" w:rsidRDefault="00A4757B"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AD5568">
        <w:rPr>
          <w:rFonts w:asciiTheme="minorHAnsi" w:eastAsia="Times New Roman" w:hAnsiTheme="minorHAnsi" w:cs="Times New Roman"/>
          <w:b w:val="0"/>
          <w:color w:val="000000" w:themeColor="text1"/>
          <w:sz w:val="22"/>
          <w:szCs w:val="20"/>
          <w:lang w:eastAsia="en-US" w:bidi="ar-SA"/>
        </w:rPr>
        <w:t>changes to infrastructure standards; and</w:t>
      </w:r>
    </w:p>
    <w:p w14:paraId="698E07EB" w14:textId="29DE3E4E" w:rsidR="00A4757B" w:rsidRPr="00AD5568" w:rsidRDefault="00A4757B" w:rsidP="00D10478">
      <w:pPr>
        <w:pStyle w:val="HeaderTitle"/>
        <w:numPr>
          <w:ilvl w:val="0"/>
          <w:numId w:val="18"/>
        </w:numPr>
        <w:ind w:left="709"/>
        <w:rPr>
          <w:color w:val="auto"/>
        </w:rPr>
      </w:pPr>
      <w:r w:rsidRPr="00AD5568">
        <w:rPr>
          <w:rFonts w:asciiTheme="minorHAnsi" w:eastAsia="Times New Roman" w:hAnsiTheme="minorHAnsi" w:cs="Times New Roman"/>
          <w:b w:val="0"/>
          <w:color w:val="000000" w:themeColor="text1"/>
          <w:sz w:val="22"/>
          <w:szCs w:val="20"/>
          <w:lang w:eastAsia="en-US" w:bidi="ar-SA"/>
        </w:rPr>
        <w:lastRenderedPageBreak/>
        <w:t>identification of potential car parking facility sites within each Plan Ar</w:t>
      </w:r>
      <w:r w:rsidRPr="00AD5568">
        <w:rPr>
          <w:rFonts w:asciiTheme="minorHAnsi" w:eastAsia="Times New Roman" w:hAnsiTheme="minorHAnsi" w:cs="Times New Roman"/>
          <w:b w:val="0"/>
          <w:color w:val="auto"/>
          <w:sz w:val="22"/>
          <w:szCs w:val="20"/>
          <w:lang w:eastAsia="en-US" w:bidi="ar-SA"/>
        </w:rPr>
        <w:t>ea</w:t>
      </w:r>
      <w:r w:rsidRPr="00AD5568">
        <w:rPr>
          <w:color w:val="auto"/>
        </w:rPr>
        <w:t>.</w:t>
      </w:r>
    </w:p>
    <w:p w14:paraId="3955F758" w14:textId="77777777" w:rsidR="00FB2749" w:rsidRDefault="00FB2749" w:rsidP="00FB2749">
      <w:pPr>
        <w:pStyle w:val="HeaderTitle"/>
      </w:pPr>
    </w:p>
    <w:p w14:paraId="7C2F504E" w14:textId="79E18658" w:rsidR="00FB2749" w:rsidRDefault="00FB2749" w:rsidP="00FB2749">
      <w:pPr>
        <w:pStyle w:val="NumberedHeading2"/>
      </w:pPr>
      <w:r>
        <w:t>Staging</w:t>
      </w:r>
    </w:p>
    <w:p w14:paraId="67203430" w14:textId="77777777" w:rsidR="00A414E2" w:rsidRDefault="00A414E2" w:rsidP="00A414E2">
      <w:pPr>
        <w:pStyle w:val="BodyText"/>
        <w:spacing w:before="275"/>
        <w:ind w:left="23" w:right="581"/>
        <w:jc w:val="both"/>
      </w:pPr>
      <w:r>
        <w:t>The</w:t>
      </w:r>
      <w:r>
        <w:rPr>
          <w:spacing w:val="-4"/>
        </w:rPr>
        <w:t xml:space="preserve"> </w:t>
      </w:r>
      <w:r>
        <w:t>staging</w:t>
      </w:r>
      <w:r>
        <w:rPr>
          <w:spacing w:val="-4"/>
        </w:rPr>
        <w:t xml:space="preserve"> </w:t>
      </w:r>
      <w:r>
        <w:t>of</w:t>
      </w:r>
      <w:r>
        <w:rPr>
          <w:spacing w:val="-4"/>
        </w:rPr>
        <w:t xml:space="preserve"> </w:t>
      </w:r>
      <w:r>
        <w:t>the</w:t>
      </w:r>
      <w:r>
        <w:rPr>
          <w:spacing w:val="-4"/>
        </w:rPr>
        <w:t xml:space="preserve"> </w:t>
      </w:r>
      <w:r>
        <w:t>car</w:t>
      </w:r>
      <w:r>
        <w:rPr>
          <w:spacing w:val="-2"/>
        </w:rPr>
        <w:t xml:space="preserve"> </w:t>
      </w:r>
      <w:r>
        <w:t>parking</w:t>
      </w:r>
      <w:r>
        <w:rPr>
          <w:spacing w:val="-4"/>
        </w:rPr>
        <w:t xml:space="preserve"> </w:t>
      </w:r>
      <w:r>
        <w:t>infrastructure</w:t>
      </w:r>
      <w:r>
        <w:rPr>
          <w:spacing w:val="-5"/>
        </w:rPr>
        <w:t xml:space="preserve"> </w:t>
      </w:r>
      <w:r>
        <w:t>investment</w:t>
      </w:r>
      <w:r>
        <w:rPr>
          <w:spacing w:val="-5"/>
        </w:rPr>
        <w:t xml:space="preserve"> </w:t>
      </w:r>
      <w:r>
        <w:t>associated</w:t>
      </w:r>
      <w:r>
        <w:rPr>
          <w:spacing w:val="-3"/>
        </w:rPr>
        <w:t xml:space="preserve"> </w:t>
      </w:r>
      <w:r>
        <w:t>with</w:t>
      </w:r>
      <w:r>
        <w:rPr>
          <w:spacing w:val="-3"/>
        </w:rPr>
        <w:t xml:space="preserve"> </w:t>
      </w:r>
      <w:r>
        <w:t>development will be dependent on:</w:t>
      </w:r>
    </w:p>
    <w:p w14:paraId="7A03D68B" w14:textId="77777777" w:rsidR="00A414E2" w:rsidRPr="00A414E2" w:rsidRDefault="00A414E2"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A414E2">
        <w:rPr>
          <w:rFonts w:asciiTheme="minorHAnsi" w:eastAsia="Times New Roman" w:hAnsiTheme="minorHAnsi" w:cs="Times New Roman"/>
          <w:b w:val="0"/>
          <w:color w:val="000000" w:themeColor="text1"/>
          <w:sz w:val="22"/>
          <w:szCs w:val="20"/>
          <w:lang w:eastAsia="en-US" w:bidi="ar-SA"/>
        </w:rPr>
        <w:t>rate of growth / take up of development sites;</w:t>
      </w:r>
    </w:p>
    <w:p w14:paraId="004A806C" w14:textId="77777777" w:rsidR="00A414E2" w:rsidRPr="00A414E2" w:rsidRDefault="00A414E2"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A414E2">
        <w:rPr>
          <w:rFonts w:asciiTheme="minorHAnsi" w:eastAsia="Times New Roman" w:hAnsiTheme="minorHAnsi" w:cs="Times New Roman"/>
          <w:b w:val="0"/>
          <w:color w:val="000000" w:themeColor="text1"/>
          <w:sz w:val="22"/>
          <w:szCs w:val="20"/>
          <w:lang w:eastAsia="en-US" w:bidi="ar-SA"/>
        </w:rPr>
        <w:t>land acquisition processes / site availability; and</w:t>
      </w:r>
    </w:p>
    <w:p w14:paraId="452D4E54" w14:textId="77777777" w:rsidR="00A414E2" w:rsidRPr="00A414E2" w:rsidRDefault="00A414E2" w:rsidP="00D10478">
      <w:pPr>
        <w:pStyle w:val="HeaderTitle"/>
        <w:numPr>
          <w:ilvl w:val="0"/>
          <w:numId w:val="18"/>
        </w:numPr>
        <w:ind w:left="709"/>
        <w:rPr>
          <w:rFonts w:asciiTheme="minorHAnsi" w:eastAsia="Times New Roman" w:hAnsiTheme="minorHAnsi" w:cs="Times New Roman"/>
          <w:b w:val="0"/>
          <w:color w:val="000000" w:themeColor="text1"/>
          <w:sz w:val="22"/>
          <w:szCs w:val="20"/>
          <w:lang w:eastAsia="en-US" w:bidi="ar-SA"/>
        </w:rPr>
      </w:pPr>
      <w:r w:rsidRPr="00A414E2">
        <w:rPr>
          <w:rFonts w:asciiTheme="minorHAnsi" w:eastAsia="Times New Roman" w:hAnsiTheme="minorHAnsi" w:cs="Times New Roman"/>
          <w:b w:val="0"/>
          <w:color w:val="000000" w:themeColor="text1"/>
          <w:sz w:val="22"/>
          <w:szCs w:val="20"/>
          <w:lang w:eastAsia="en-US" w:bidi="ar-SA"/>
        </w:rPr>
        <w:t>funding availability.</w:t>
      </w:r>
    </w:p>
    <w:p w14:paraId="5C89AC5D" w14:textId="77777777" w:rsidR="00A414E2" w:rsidRDefault="00A414E2" w:rsidP="00A414E2">
      <w:pPr>
        <w:pStyle w:val="BodyText"/>
        <w:spacing w:after="0"/>
        <w:ind w:right="584"/>
        <w:jc w:val="both"/>
      </w:pPr>
    </w:p>
    <w:p w14:paraId="0426FF2E" w14:textId="2B5FAFDD" w:rsidR="00FB2749" w:rsidRDefault="00A414E2" w:rsidP="00A626F6">
      <w:pPr>
        <w:pStyle w:val="BodyText"/>
        <w:spacing w:after="0"/>
        <w:ind w:right="584"/>
        <w:jc w:val="both"/>
      </w:pPr>
      <w:r>
        <w:t>A crucial element of staging will be ensuring optimum and efficient resource use by way</w:t>
      </w:r>
      <w:r>
        <w:rPr>
          <w:spacing w:val="-2"/>
        </w:rPr>
        <w:t xml:space="preserve"> </w:t>
      </w:r>
      <w:r>
        <w:t>of</w:t>
      </w:r>
      <w:r>
        <w:rPr>
          <w:spacing w:val="-1"/>
        </w:rPr>
        <w:t xml:space="preserve"> </w:t>
      </w:r>
      <w:r>
        <w:t>‘preferred</w:t>
      </w:r>
      <w:r>
        <w:rPr>
          <w:spacing w:val="-2"/>
        </w:rPr>
        <w:t xml:space="preserve"> </w:t>
      </w:r>
      <w:r>
        <w:t>sequencing’</w:t>
      </w:r>
      <w:r>
        <w:rPr>
          <w:spacing w:val="-2"/>
        </w:rPr>
        <w:t xml:space="preserve"> </w:t>
      </w:r>
      <w:r>
        <w:t>of</w:t>
      </w:r>
      <w:r>
        <w:rPr>
          <w:spacing w:val="-1"/>
        </w:rPr>
        <w:t xml:space="preserve"> </w:t>
      </w:r>
      <w:r>
        <w:t>development.</w:t>
      </w:r>
      <w:r>
        <w:rPr>
          <w:spacing w:val="40"/>
        </w:rPr>
        <w:t xml:space="preserve"> </w:t>
      </w:r>
      <w:r>
        <w:t>The</w:t>
      </w:r>
      <w:r>
        <w:rPr>
          <w:spacing w:val="-2"/>
        </w:rPr>
        <w:t xml:space="preserve"> </w:t>
      </w:r>
      <w:r>
        <w:t>capital</w:t>
      </w:r>
      <w:r>
        <w:rPr>
          <w:spacing w:val="-2"/>
        </w:rPr>
        <w:t xml:space="preserve"> </w:t>
      </w:r>
      <w:r>
        <w:t>works</w:t>
      </w:r>
      <w:r>
        <w:rPr>
          <w:spacing w:val="-2"/>
        </w:rPr>
        <w:t xml:space="preserve"> </w:t>
      </w:r>
      <w:r>
        <w:t>program</w:t>
      </w:r>
      <w:r>
        <w:rPr>
          <w:spacing w:val="-2"/>
        </w:rPr>
        <w:t xml:space="preserve"> </w:t>
      </w:r>
      <w:r>
        <w:t>of</w:t>
      </w:r>
      <w:r>
        <w:rPr>
          <w:spacing w:val="-2"/>
        </w:rPr>
        <w:t xml:space="preserve"> </w:t>
      </w:r>
      <w:r>
        <w:t>Council will be such that it incorporates consideration of efficient sequencing of development to ensure costs are not excessive or inefficiently incurred.</w:t>
      </w:r>
    </w:p>
    <w:p w14:paraId="0FC5C95D" w14:textId="77777777" w:rsidR="00A626F6" w:rsidRDefault="00A626F6" w:rsidP="00A626F6">
      <w:pPr>
        <w:pStyle w:val="BodyText"/>
        <w:spacing w:after="0"/>
        <w:ind w:right="584"/>
        <w:jc w:val="both"/>
      </w:pPr>
    </w:p>
    <w:p w14:paraId="45B74EBF" w14:textId="78ACD8D0" w:rsidR="00A626F6" w:rsidRDefault="00DA5CB8" w:rsidP="00DA5CB8">
      <w:pPr>
        <w:pStyle w:val="NumberedHeading2"/>
      </w:pPr>
      <w:r>
        <w:t>Calculations</w:t>
      </w:r>
      <w:r w:rsidR="00D66028">
        <w:t xml:space="preserve"> – CBD plan area</w:t>
      </w:r>
    </w:p>
    <w:p w14:paraId="28AE3C26" w14:textId="77777777" w:rsidR="00F631B7" w:rsidRDefault="00F631B7" w:rsidP="00F631B7">
      <w:proofErr w:type="gramStart"/>
      <w:r>
        <w:t>On the basis of</w:t>
      </w:r>
      <w:proofErr w:type="gramEnd"/>
      <w:r>
        <w:t xml:space="preserve"> the estimated cost to provide a multi-story car parking facility (&gt;500 bays), the following formula is used to determine the Contribution Charge for car parking infrastructure in the CBD Plan Area:</w:t>
      </w:r>
    </w:p>
    <w:p w14:paraId="5AC6381D" w14:textId="77777777" w:rsidR="003D1B0E" w:rsidRDefault="003D1B0E" w:rsidP="003D1B0E">
      <w:pPr>
        <w:pStyle w:val="BodyText"/>
        <w:spacing w:before="184"/>
        <w:ind w:left="23"/>
        <w:jc w:val="both"/>
      </w:pPr>
      <w:r>
        <w:t>C</w:t>
      </w:r>
      <w:r>
        <w:rPr>
          <w:vertAlign w:val="subscript"/>
        </w:rPr>
        <w:t>CP</w:t>
      </w:r>
      <w:r>
        <w:rPr>
          <w:spacing w:val="-2"/>
        </w:rPr>
        <w:t xml:space="preserve"> </w:t>
      </w:r>
      <w:r>
        <w:t>=</w:t>
      </w:r>
      <w:r>
        <w:rPr>
          <w:spacing w:val="-2"/>
        </w:rPr>
        <w:t xml:space="preserve"> </w:t>
      </w:r>
      <w:r>
        <w:t>B</w:t>
      </w:r>
      <w:r>
        <w:rPr>
          <w:spacing w:val="-2"/>
        </w:rPr>
        <w:t xml:space="preserve"> </w:t>
      </w:r>
      <w:r>
        <w:t>*</w:t>
      </w:r>
      <w:r>
        <w:rPr>
          <w:spacing w:val="-1"/>
        </w:rPr>
        <w:t xml:space="preserve"> </w:t>
      </w:r>
      <w:r>
        <w:rPr>
          <w:spacing w:val="-5"/>
        </w:rPr>
        <w:t>TC</w:t>
      </w:r>
      <w:r>
        <w:rPr>
          <w:spacing w:val="-5"/>
          <w:vertAlign w:val="subscript"/>
        </w:rPr>
        <w:t>B</w:t>
      </w:r>
    </w:p>
    <w:p w14:paraId="0347C40C" w14:textId="77777777" w:rsidR="00F631B7" w:rsidRDefault="00F631B7" w:rsidP="00F631B7">
      <w:r>
        <w:t>where:</w:t>
      </w:r>
    </w:p>
    <w:p w14:paraId="616C0982" w14:textId="311A04F2" w:rsidR="00F631B7" w:rsidRDefault="00AE6B84" w:rsidP="00F631B7">
      <w:r>
        <w:rPr>
          <w:spacing w:val="-5"/>
        </w:rPr>
        <w:t>C</w:t>
      </w:r>
      <w:r>
        <w:rPr>
          <w:spacing w:val="-5"/>
          <w:vertAlign w:val="subscript"/>
        </w:rPr>
        <w:t>CP</w:t>
      </w:r>
      <w:r w:rsidR="00C534D8">
        <w:t xml:space="preserve"> </w:t>
      </w:r>
      <w:r w:rsidR="00F631B7">
        <w:t>= contribution rate (per “bay not provided”)</w:t>
      </w:r>
    </w:p>
    <w:p w14:paraId="64911A6C" w14:textId="4D896862" w:rsidR="00F631B7" w:rsidRDefault="00F631B7" w:rsidP="00266C2D">
      <w:pPr>
        <w:tabs>
          <w:tab w:val="left" w:pos="567"/>
        </w:tabs>
      </w:pPr>
      <w:r>
        <w:t>B</w:t>
      </w:r>
      <w:r w:rsidR="00C534D8">
        <w:t xml:space="preserve">  </w:t>
      </w:r>
      <w:r w:rsidR="00266C2D">
        <w:t xml:space="preserve"> </w:t>
      </w:r>
      <w:r w:rsidR="00EF6313">
        <w:t xml:space="preserve"> </w:t>
      </w:r>
      <w:r>
        <w:t>=</w:t>
      </w:r>
      <w:r w:rsidR="00EF6313">
        <w:t xml:space="preserve"> </w:t>
      </w:r>
      <w:r>
        <w:t>number of “bays not provided” as per NT Planning Act 1993</w:t>
      </w:r>
      <w:r w:rsidR="00EF6313">
        <w:t xml:space="preserve"> </w:t>
      </w:r>
      <w:r>
        <w:t>requirements</w:t>
      </w:r>
    </w:p>
    <w:p w14:paraId="2DAF9CB8" w14:textId="04432FB4" w:rsidR="00F631B7" w:rsidRDefault="00C534D8" w:rsidP="00F631B7">
      <w:r>
        <w:rPr>
          <w:spacing w:val="-5"/>
        </w:rPr>
        <w:t>TC</w:t>
      </w:r>
      <w:r>
        <w:rPr>
          <w:spacing w:val="-5"/>
          <w:vertAlign w:val="subscript"/>
        </w:rPr>
        <w:t>B</w:t>
      </w:r>
      <w:r>
        <w:t xml:space="preserve"> </w:t>
      </w:r>
      <w:r w:rsidR="00F631B7">
        <w:t>= cost per multi-story bay</w:t>
      </w:r>
    </w:p>
    <w:p w14:paraId="5E25EEB3" w14:textId="53408107" w:rsidR="00F631B7" w:rsidRDefault="00266C2D" w:rsidP="00F63A2B">
      <w:pPr>
        <w:ind w:left="567" w:hanging="567"/>
      </w:pPr>
      <w:r>
        <w:t xml:space="preserve">       </w:t>
      </w:r>
      <w:r w:rsidR="00F631B7">
        <w:t>=</w:t>
      </w:r>
      <w:r>
        <w:t xml:space="preserve"> </w:t>
      </w:r>
      <w:r w:rsidR="00F631B7">
        <w:t xml:space="preserve">$15,000 based on estimated construction costs and average land values in the CBD as of 21 June </w:t>
      </w:r>
      <w:r>
        <w:t xml:space="preserve"> </w:t>
      </w:r>
      <w:r w:rsidR="00F63A2B">
        <w:t xml:space="preserve">   </w:t>
      </w:r>
      <w:r w:rsidR="00F631B7">
        <w:t>1999</w:t>
      </w:r>
    </w:p>
    <w:p w14:paraId="70432603" w14:textId="77777777" w:rsidR="00F631B7" w:rsidRPr="008F3D0D" w:rsidRDefault="00F631B7" w:rsidP="28BC2CB8">
      <w:r>
        <w:t>Note: See also Council’s Discount Policy with respect to contribution rates in the CBD, at Attachment A, and Council’s Discounting Mechanism for Provision of Basement Parking in CBD at Attachment B.</w:t>
      </w:r>
    </w:p>
    <w:p w14:paraId="5B162AE3" w14:textId="77777777" w:rsidR="00F631B7" w:rsidRDefault="00F631B7" w:rsidP="00F631B7">
      <w:r>
        <w:t>Highway Commercial / Industrial Plan Areas and Residential Plan Areas</w:t>
      </w:r>
    </w:p>
    <w:p w14:paraId="2A398274" w14:textId="5B83510A" w:rsidR="00F631B7" w:rsidRDefault="00F631B7" w:rsidP="00F631B7">
      <w:r>
        <w:t>The following formula is used to determine the Contribution Charge for car parking infrastructure in the Highway Commercial / Industrial and Residential Plan Areas:</w:t>
      </w:r>
    </w:p>
    <w:p w14:paraId="433ABC63" w14:textId="77777777" w:rsidR="00B215B0" w:rsidRDefault="00B215B0" w:rsidP="00B215B0">
      <w:pPr>
        <w:pStyle w:val="BodyText"/>
        <w:ind w:left="23"/>
        <w:jc w:val="both"/>
      </w:pPr>
      <w:r>
        <w:t>C</w:t>
      </w:r>
      <w:r>
        <w:rPr>
          <w:vertAlign w:val="subscript"/>
        </w:rPr>
        <w:t>CP</w:t>
      </w:r>
      <w:r>
        <w:rPr>
          <w:spacing w:val="-2"/>
        </w:rPr>
        <w:t xml:space="preserve"> </w:t>
      </w:r>
      <w:r>
        <w:t>=</w:t>
      </w:r>
      <w:r>
        <w:rPr>
          <w:spacing w:val="-2"/>
        </w:rPr>
        <w:t xml:space="preserve"> </w:t>
      </w:r>
      <w:r>
        <w:t>B</w:t>
      </w:r>
      <w:r>
        <w:rPr>
          <w:spacing w:val="-2"/>
        </w:rPr>
        <w:t xml:space="preserve"> </w:t>
      </w:r>
      <w:r>
        <w:t>*</w:t>
      </w:r>
      <w:r>
        <w:rPr>
          <w:spacing w:val="-1"/>
        </w:rPr>
        <w:t xml:space="preserve"> </w:t>
      </w:r>
      <w:r>
        <w:rPr>
          <w:spacing w:val="-5"/>
        </w:rPr>
        <w:t>TC</w:t>
      </w:r>
      <w:r>
        <w:rPr>
          <w:spacing w:val="-5"/>
          <w:vertAlign w:val="subscript"/>
        </w:rPr>
        <w:t>B</w:t>
      </w:r>
    </w:p>
    <w:p w14:paraId="0ACEFE58" w14:textId="77777777" w:rsidR="00F631B7" w:rsidRDefault="00F631B7" w:rsidP="00F631B7">
      <w:r>
        <w:t>where:</w:t>
      </w:r>
    </w:p>
    <w:p w14:paraId="42002A58" w14:textId="2001AC63" w:rsidR="00F631B7" w:rsidRDefault="00F34046" w:rsidP="00F631B7">
      <w:r>
        <w:rPr>
          <w:spacing w:val="-5"/>
        </w:rPr>
        <w:t>C</w:t>
      </w:r>
      <w:r>
        <w:rPr>
          <w:spacing w:val="-5"/>
          <w:vertAlign w:val="subscript"/>
        </w:rPr>
        <w:t>CP</w:t>
      </w:r>
      <w:r w:rsidR="00F631B7">
        <w:tab/>
        <w:t>= contribution rate (per “bay not provided”)</w:t>
      </w:r>
    </w:p>
    <w:p w14:paraId="1B654A89" w14:textId="77777777" w:rsidR="00F631B7" w:rsidRDefault="00F631B7" w:rsidP="00F631B7"/>
    <w:p w14:paraId="6918DD42" w14:textId="458B4A8D" w:rsidR="00F631B7" w:rsidRDefault="00F631B7" w:rsidP="00F631B7">
      <w:r>
        <w:t>B</w:t>
      </w:r>
      <w:r>
        <w:tab/>
        <w:t>= number of “bays not provided” as per NT Planning Act 1993</w:t>
      </w:r>
      <w:r w:rsidR="00F34046">
        <w:t xml:space="preserve"> </w:t>
      </w:r>
      <w:r>
        <w:t>requirements</w:t>
      </w:r>
    </w:p>
    <w:p w14:paraId="18392E6C" w14:textId="07E9C536" w:rsidR="00F631B7" w:rsidRDefault="00C01EC7" w:rsidP="00F631B7">
      <w:r>
        <w:rPr>
          <w:spacing w:val="-4"/>
        </w:rPr>
        <w:t>TC</w:t>
      </w:r>
      <w:r>
        <w:rPr>
          <w:spacing w:val="-4"/>
          <w:vertAlign w:val="subscript"/>
        </w:rPr>
        <w:t>B</w:t>
      </w:r>
      <w:r w:rsidR="00F631B7">
        <w:tab/>
        <w:t>= cost per off-street ground level bay constructed to Council standard plus the cost of respective land in each plan area.</w:t>
      </w:r>
    </w:p>
    <w:p w14:paraId="507F9C93" w14:textId="4263DBEF" w:rsidR="00F631B7" w:rsidRDefault="00F631B7" w:rsidP="00562228">
      <w:pPr>
        <w:ind w:firstLine="720"/>
      </w:pPr>
      <w:r>
        <w:t>=</w:t>
      </w:r>
      <w:r w:rsidR="00F4616A">
        <w:t xml:space="preserve"> </w:t>
      </w:r>
      <w:r>
        <w:t>$5,700 (Highway commercial / Industrial Area) or</w:t>
      </w:r>
    </w:p>
    <w:p w14:paraId="0423FFDE" w14:textId="77777777" w:rsidR="00E22552" w:rsidRDefault="00F631B7" w:rsidP="00F4616A">
      <w:pPr>
        <w:ind w:left="720"/>
      </w:pPr>
      <w:r>
        <w:t>=</w:t>
      </w:r>
      <w:r w:rsidR="00F4616A">
        <w:t xml:space="preserve"> </w:t>
      </w:r>
      <w:r>
        <w:t xml:space="preserve">$4,300 (Residential Plan Areas) </w:t>
      </w:r>
    </w:p>
    <w:p w14:paraId="6138EFF2" w14:textId="77777777" w:rsidR="001466C0" w:rsidRDefault="00F631B7" w:rsidP="00E22552">
      <w:r>
        <w:t>Average area per bay =</w:t>
      </w:r>
      <w:r w:rsidR="001466C0">
        <w:t xml:space="preserve"> </w:t>
      </w:r>
      <w:r>
        <w:t>28 square metres</w:t>
      </w:r>
    </w:p>
    <w:p w14:paraId="4AA69E79" w14:textId="77D42036" w:rsidR="00F631B7" w:rsidRDefault="00F631B7" w:rsidP="00E22552">
      <w:r>
        <w:t xml:space="preserve"> Averag</w:t>
      </w:r>
      <w:r w:rsidR="001466C0">
        <w:t>e</w:t>
      </w:r>
      <w:r w:rsidR="00F4616A">
        <w:t xml:space="preserve"> </w:t>
      </w:r>
      <w:r>
        <w:t>construction cost per bay =</w:t>
      </w:r>
      <w:r w:rsidR="001466C0">
        <w:t xml:space="preserve"> </w:t>
      </w:r>
      <w:r>
        <w:t>$1,500</w:t>
      </w:r>
    </w:p>
    <w:p w14:paraId="488CCC3C" w14:textId="77777777" w:rsidR="001466C0" w:rsidRDefault="00F631B7" w:rsidP="00F631B7">
      <w:r>
        <w:t>Average land value in Highway Commercial / Industrial area =</w:t>
      </w:r>
      <w:r w:rsidR="001466C0">
        <w:t xml:space="preserve"> </w:t>
      </w:r>
      <w:r>
        <w:t xml:space="preserve">$150/square metre </w:t>
      </w:r>
    </w:p>
    <w:p w14:paraId="352571FE" w14:textId="5C83EE64" w:rsidR="00DA5CB8" w:rsidRDefault="00F631B7" w:rsidP="00F631B7">
      <w:r>
        <w:t>Average land value in Residential Plan Area =</w:t>
      </w:r>
      <w:r w:rsidR="001466C0">
        <w:t xml:space="preserve"> </w:t>
      </w:r>
      <w:r>
        <w:t>$100/square metre</w:t>
      </w:r>
    </w:p>
    <w:p w14:paraId="604674AB" w14:textId="77777777" w:rsidR="00F877B6" w:rsidRDefault="00F877B6" w:rsidP="00F877B6"/>
    <w:p w14:paraId="00A58858" w14:textId="696C3AF5" w:rsidR="00B26007" w:rsidRDefault="00B26007" w:rsidP="00B26007">
      <w:pPr>
        <w:pStyle w:val="NumberedHeading1"/>
      </w:pPr>
      <w:r>
        <w:t>Payment of contributions</w:t>
      </w:r>
    </w:p>
    <w:p w14:paraId="328C4F11" w14:textId="77777777" w:rsidR="00B26007" w:rsidRDefault="00B26007" w:rsidP="00B26007">
      <w:pPr>
        <w:pStyle w:val="NumberedHeading1"/>
        <w:numPr>
          <w:ilvl w:val="0"/>
          <w:numId w:val="0"/>
        </w:numPr>
        <w:ind w:left="680" w:hanging="680"/>
      </w:pPr>
    </w:p>
    <w:p w14:paraId="4BDC1894" w14:textId="77777777" w:rsidR="0094314B" w:rsidRDefault="0094314B" w:rsidP="0094314B">
      <w:pPr>
        <w:pStyle w:val="NumberedHeading2"/>
      </w:pPr>
      <w:r>
        <w:t>Method of payment</w:t>
      </w:r>
    </w:p>
    <w:p w14:paraId="789A1B5C" w14:textId="77777777" w:rsidR="00353ACA" w:rsidRDefault="00553BE5" w:rsidP="00172343">
      <w:r w:rsidRPr="00553BE5">
        <w:t>The most common method of payment will be by way of a cash payment. However, Council will consider “works in kind” and land transfers as either partial or full payment. Council would need to be assured of a material public benefit when considering “works in kind” or a land transfer arrangement. Any valuation of “works in kind” or land transfer must be agreed with Council</w:t>
      </w:r>
      <w:r w:rsidR="00DD2F4E">
        <w:t>.</w:t>
      </w:r>
    </w:p>
    <w:p w14:paraId="4CEB2148" w14:textId="77777777" w:rsidR="00DF3DB5" w:rsidRDefault="00353ACA" w:rsidP="00172343">
      <w:r w:rsidRPr="00353ACA">
        <w:t>The works in a “works in kind” payment should be those which are listed in a current capital works program of Council. Council’s decision as to acceptance of “works in kind” and / or land transfer in lieu of cash payments (partially or in full) is final.</w:t>
      </w:r>
    </w:p>
    <w:p w14:paraId="7BB251B0" w14:textId="03BA5C53" w:rsidR="00DF3DB5" w:rsidRDefault="00DF3DB5" w:rsidP="00DF3DB5">
      <w:pPr>
        <w:pStyle w:val="NumberedHeading2"/>
      </w:pPr>
      <w:r>
        <w:t>Timing of paymen</w:t>
      </w:r>
      <w:r w:rsidR="00365F27">
        <w:t xml:space="preserve">t </w:t>
      </w:r>
    </w:p>
    <w:p w14:paraId="7A3E32B6" w14:textId="2DB9DC82" w:rsidR="00365F27" w:rsidRDefault="00365F27" w:rsidP="00365F27">
      <w:r>
        <w:t>Where payment is associated with a subdivision, payment is required on completion of physical infrastructure and prior to issue of titles. City of Darwin will not support the issue a Certificate of Completion until all contribution payments are received.</w:t>
      </w:r>
    </w:p>
    <w:p w14:paraId="3F2C5CD7" w14:textId="77777777" w:rsidR="00365F27" w:rsidRDefault="00365F27" w:rsidP="00365F27">
      <w:r>
        <w:t>Where a development is associated with a change of use or is a new development (other than a subdivision), payment is required prior to occupation. A Certificate of Occupation will not be acceded to until all contribution payments have been received by Council.</w:t>
      </w:r>
    </w:p>
    <w:p w14:paraId="23F26D2A" w14:textId="77777777" w:rsidR="00365F27" w:rsidRDefault="00365F27" w:rsidP="00365F27"/>
    <w:p w14:paraId="4A26725F" w14:textId="08B72669" w:rsidR="00365F27" w:rsidRDefault="00365F27" w:rsidP="00365F27">
      <w:r>
        <w:lastRenderedPageBreak/>
        <w:t xml:space="preserve">Council and the holder of a Development Permit may </w:t>
      </w:r>
      <w:proofErr w:type="gramStart"/>
      <w:r>
        <w:t>enter into</w:t>
      </w:r>
      <w:proofErr w:type="gramEnd"/>
      <w:r>
        <w:t xml:space="preserve"> other arrangements for payment of developer contributions as otherwise specified in a written agreement.</w:t>
      </w:r>
    </w:p>
    <w:p w14:paraId="556668C8" w14:textId="3FFE93E8" w:rsidR="00365F27" w:rsidRDefault="00365F27" w:rsidP="00365F27">
      <w:r>
        <w:t>Late payment of contributions shall incur interest at the same rate as those charged on late payment of Council rates under the Local Government Act.</w:t>
      </w:r>
    </w:p>
    <w:p w14:paraId="6296806A" w14:textId="77777777" w:rsidR="00281A54" w:rsidRDefault="00281A54" w:rsidP="004C2807">
      <w:pPr>
        <w:pStyle w:val="NumberedHeading2"/>
      </w:pPr>
      <w:r>
        <w:t>Adjustment of contributions</w:t>
      </w:r>
    </w:p>
    <w:p w14:paraId="3D9E0D40" w14:textId="34BB05FF" w:rsidR="00964E8D" w:rsidRDefault="00964E8D" w:rsidP="00964E8D">
      <w:r>
        <w:t xml:space="preserve">Contributions will be adjusted at the time of payment </w:t>
      </w:r>
      <w:proofErr w:type="gramStart"/>
      <w:r>
        <w:t>in order to</w:t>
      </w:r>
      <w:proofErr w:type="gramEnd"/>
      <w:r>
        <w:t xml:space="preserve"> keep them relative to current day values.</w:t>
      </w:r>
    </w:p>
    <w:p w14:paraId="084A4194" w14:textId="465C8553" w:rsidR="00964E8D" w:rsidRDefault="00964E8D" w:rsidP="00964E8D">
      <w:r>
        <w:t>The per bay charge and refunds will be adjusted quarterly in line with the Consumer Price Index (CPI) for Darwin, using the following formula:</w:t>
      </w:r>
      <w:r w:rsidR="00BF216D" w:rsidRPr="00BF216D">
        <w:t xml:space="preserve"> </w:t>
      </w:r>
    </w:p>
    <w:p w14:paraId="01408A6B" w14:textId="5ACD7266" w:rsidR="00964E8D" w:rsidRDefault="00964E8D" w:rsidP="00226769">
      <w:pPr>
        <w:pStyle w:val="BodyText"/>
        <w:spacing w:after="0"/>
        <w:ind w:left="23"/>
        <w:rPr>
          <w:spacing w:val="-4"/>
          <w:u w:val="single"/>
          <w:vertAlign w:val="subscript"/>
        </w:rPr>
      </w:pPr>
      <w:r>
        <w:t>Contribution at time of paymen</w:t>
      </w:r>
      <w:r w:rsidR="00BF216D">
        <w:t>t</w:t>
      </w:r>
      <w:r w:rsidR="0080362D">
        <w:t xml:space="preserve">   </w:t>
      </w:r>
      <w:r w:rsidR="00CD05F5">
        <w:t>C</w:t>
      </w:r>
      <w:r w:rsidR="00CD05F5">
        <w:rPr>
          <w:spacing w:val="-7"/>
        </w:rPr>
        <w:t xml:space="preserve"> </w:t>
      </w:r>
      <w:r w:rsidR="00CD05F5">
        <w:t>x</w:t>
      </w:r>
      <w:r w:rsidR="00CD05F5">
        <w:rPr>
          <w:spacing w:val="-7"/>
        </w:rPr>
        <w:t xml:space="preserve"> </w:t>
      </w:r>
      <w:r w:rsidR="00CD05F5">
        <w:rPr>
          <w:spacing w:val="-4"/>
          <w:u w:val="single"/>
        </w:rPr>
        <w:t>CPI</w:t>
      </w:r>
      <w:r w:rsidR="00CD05F5">
        <w:rPr>
          <w:spacing w:val="-4"/>
          <w:u w:val="single"/>
          <w:vertAlign w:val="subscript"/>
        </w:rPr>
        <w:t>1</w:t>
      </w:r>
    </w:p>
    <w:p w14:paraId="51DE31B6" w14:textId="21C48D08" w:rsidR="00226769" w:rsidRDefault="00226769" w:rsidP="00226769">
      <w:pPr>
        <w:pStyle w:val="BodyText"/>
        <w:spacing w:before="1"/>
        <w:ind w:right="1094"/>
      </w:pPr>
      <w:r>
        <w:rPr>
          <w:spacing w:val="-4"/>
        </w:rPr>
        <w:t xml:space="preserve">                                                                CPI</w:t>
      </w:r>
      <w:r>
        <w:rPr>
          <w:spacing w:val="-4"/>
          <w:vertAlign w:val="subscript"/>
        </w:rPr>
        <w:t>2</w:t>
      </w:r>
    </w:p>
    <w:p w14:paraId="78D824C4" w14:textId="77777777" w:rsidR="00964E8D" w:rsidRDefault="00964E8D" w:rsidP="00964E8D">
      <w:r>
        <w:t>where:</w:t>
      </w:r>
    </w:p>
    <w:p w14:paraId="17077582" w14:textId="77777777" w:rsidR="00964E8D" w:rsidRDefault="00964E8D" w:rsidP="00964E8D">
      <w:r>
        <w:t>C</w:t>
      </w:r>
      <w:r>
        <w:tab/>
        <w:t>= original contribution</w:t>
      </w:r>
    </w:p>
    <w:p w14:paraId="1433AAE9" w14:textId="22480A67" w:rsidR="00964E8D" w:rsidRDefault="00B25B37" w:rsidP="00964E8D">
      <w:r>
        <w:rPr>
          <w:spacing w:val="-4"/>
        </w:rPr>
        <w:t>CPI</w:t>
      </w:r>
      <w:r>
        <w:rPr>
          <w:spacing w:val="-4"/>
          <w:u w:val="single"/>
          <w:vertAlign w:val="subscript"/>
        </w:rPr>
        <w:t>1</w:t>
      </w:r>
      <w:r w:rsidR="00964E8D">
        <w:tab/>
        <w:t>= latest CPI for Darwin from the Australian Bureau of Statistics</w:t>
      </w:r>
    </w:p>
    <w:p w14:paraId="2EAE52E0" w14:textId="77777777" w:rsidR="00B70A45" w:rsidRDefault="00B70A45" w:rsidP="00964E8D">
      <w:r>
        <w:rPr>
          <w:spacing w:val="-4"/>
        </w:rPr>
        <w:t>CPI</w:t>
      </w:r>
      <w:r>
        <w:rPr>
          <w:spacing w:val="-4"/>
          <w:vertAlign w:val="subscript"/>
        </w:rPr>
        <w:t>2</w:t>
      </w:r>
      <w:r w:rsidR="00964E8D">
        <w:tab/>
        <w:t>= the CPI for Darwin from the Australian Bureau of Statistics available at the time of calculating C</w:t>
      </w:r>
    </w:p>
    <w:p w14:paraId="4B246904" w14:textId="77777777" w:rsidR="00BF1B49" w:rsidRDefault="00BF1B49">
      <w:pPr>
        <w:adjustRightInd/>
        <w:snapToGrid/>
        <w:spacing w:after="0" w:line="240" w:lineRule="atLeast"/>
      </w:pPr>
      <w:r>
        <w:br w:type="page"/>
      </w:r>
    </w:p>
    <w:p w14:paraId="628268E0" w14:textId="77777777" w:rsidR="00DC09F6" w:rsidRDefault="00DC09F6" w:rsidP="00DC09F6">
      <w:pPr>
        <w:pStyle w:val="HeaderTitle"/>
      </w:pPr>
      <w:r>
        <w:lastRenderedPageBreak/>
        <w:t>References</w:t>
      </w:r>
    </w:p>
    <w:p w14:paraId="16818779" w14:textId="77777777" w:rsidR="00DC09F6" w:rsidRDefault="00DC09F6" w:rsidP="00DC09F6"/>
    <w:p w14:paraId="686CC6C7" w14:textId="77777777" w:rsidR="00966D2D" w:rsidRDefault="00966D2D" w:rsidP="00966D2D">
      <w:r>
        <w:t>SKM Economics</w:t>
      </w:r>
      <w:r>
        <w:tab/>
        <w:t>City of Darwin Draft Contribution Plan – Car Parking, Brisbane, 1999</w:t>
      </w:r>
    </w:p>
    <w:p w14:paraId="4E3C38D2" w14:textId="77777777" w:rsidR="00966D2D" w:rsidRDefault="00966D2D" w:rsidP="00966D2D">
      <w:r>
        <w:t>SKM Economics</w:t>
      </w:r>
      <w:r>
        <w:tab/>
      </w:r>
      <w:proofErr w:type="gramStart"/>
      <w:r>
        <w:t>The</w:t>
      </w:r>
      <w:proofErr w:type="gramEnd"/>
      <w:r>
        <w:t xml:space="preserve"> Economics of Car Parking in Darwin CBD, Brisbane,1997 </w:t>
      </w:r>
    </w:p>
    <w:p w14:paraId="3012B2DC" w14:textId="4F496889" w:rsidR="00966D2D" w:rsidRDefault="00966D2D" w:rsidP="00966D2D">
      <w:r>
        <w:t>NT Local Government Act 1993</w:t>
      </w:r>
    </w:p>
    <w:p w14:paraId="5A8CA043" w14:textId="77777777" w:rsidR="004B3510" w:rsidRDefault="00966D2D" w:rsidP="00966D2D">
      <w:r>
        <w:t>NT Planning Act 1993</w:t>
      </w:r>
    </w:p>
    <w:p w14:paraId="248C55F4" w14:textId="77777777" w:rsidR="004B3510" w:rsidRDefault="004B3510">
      <w:pPr>
        <w:adjustRightInd/>
        <w:snapToGrid/>
        <w:spacing w:after="0" w:line="240" w:lineRule="atLeast"/>
      </w:pPr>
      <w:r>
        <w:br w:type="page"/>
      </w:r>
    </w:p>
    <w:p w14:paraId="1B600D4B" w14:textId="77777777" w:rsidR="004B3510" w:rsidRDefault="004B3510" w:rsidP="004B3510">
      <w:pPr>
        <w:pStyle w:val="HeaderTitle"/>
      </w:pPr>
      <w:r>
        <w:lastRenderedPageBreak/>
        <w:t>Attachment A</w:t>
      </w:r>
    </w:p>
    <w:p w14:paraId="1B5E514E" w14:textId="77777777" w:rsidR="004B3510" w:rsidRDefault="004B3510" w:rsidP="004B3510">
      <w:pPr>
        <w:pStyle w:val="HeaderTitle"/>
      </w:pPr>
    </w:p>
    <w:p w14:paraId="12FF41ED" w14:textId="52612601" w:rsidR="0026372E" w:rsidRDefault="0026372E" w:rsidP="0026372E">
      <w:r>
        <w:t>Council’s Discount Policy with respect to Contribution Rates in the CBD.</w:t>
      </w:r>
    </w:p>
    <w:p w14:paraId="6590DD57" w14:textId="57A6956C" w:rsidR="0026372E" w:rsidRDefault="0026372E" w:rsidP="0026372E">
      <w:r>
        <w:t>The Council, at its special meeting held on 10 December 1999, resolved as follows:</w:t>
      </w:r>
    </w:p>
    <w:p w14:paraId="6057607F" w14:textId="08B0BB92" w:rsidR="0026372E" w:rsidRPr="00FA5499" w:rsidRDefault="0026372E" w:rsidP="0026372E">
      <w:pPr>
        <w:rPr>
          <w:i/>
          <w:iCs/>
        </w:rPr>
      </w:pPr>
      <w:r w:rsidRPr="0026372E">
        <w:rPr>
          <w:i/>
          <w:iCs/>
        </w:rPr>
        <w:t>“That following the gazettal of the draft contribution plan, the Council’s discount policy, in terms of Section 32 of the Planning Act, shall provide for a net contribution rate of $7,500 per bay in the Central Business District, having regard for the value of a parking space based on the income stream which can be derived from the asset.”</w:t>
      </w:r>
    </w:p>
    <w:p w14:paraId="6C9C580D" w14:textId="77777777" w:rsidR="00FA5499" w:rsidRDefault="0026372E" w:rsidP="0026372E">
      <w:r>
        <w:t>The contribution rate in the CBD Plan Area is therefore $7,500.</w:t>
      </w:r>
    </w:p>
    <w:p w14:paraId="1986B853" w14:textId="77777777" w:rsidR="00FA5499" w:rsidRDefault="00FA5499" w:rsidP="0026372E"/>
    <w:p w14:paraId="6658B469" w14:textId="77777777" w:rsidR="00FA5499" w:rsidRDefault="00FA5499" w:rsidP="00FA5499">
      <w:pPr>
        <w:pStyle w:val="HeaderTitle"/>
      </w:pPr>
      <w:r>
        <w:t>Attachment B</w:t>
      </w:r>
    </w:p>
    <w:p w14:paraId="5A864453" w14:textId="77777777" w:rsidR="00FA5499" w:rsidRDefault="00FA5499" w:rsidP="00FA5499">
      <w:pPr>
        <w:pStyle w:val="HeaderTitle"/>
      </w:pPr>
    </w:p>
    <w:p w14:paraId="04041CFA" w14:textId="77777777" w:rsidR="002B2B97" w:rsidRDefault="002B2B97" w:rsidP="002B2B97">
      <w:r>
        <w:t xml:space="preserve">Council’s Decision No.18\225 (25/07/00) </w:t>
      </w:r>
    </w:p>
    <w:p w14:paraId="26497BDD" w14:textId="1C3A4F62" w:rsidR="002B2B97" w:rsidRDefault="002B2B97" w:rsidP="00F81409">
      <w:pPr>
        <w:pStyle w:val="Heading4"/>
      </w:pPr>
      <w:r>
        <w:t>Policy</w:t>
      </w:r>
    </w:p>
    <w:p w14:paraId="5D9D3BC4" w14:textId="204F4500" w:rsidR="002B2B97" w:rsidRDefault="002B2B97" w:rsidP="002B2B97">
      <w:r>
        <w:t>Council adopts the following Policy based on recommendations of Council’s CBD Car Parking Advisory Committee having regard for the Land Use Objectives and Incorporated Documents applying to the Central Darwin Planning concepts and Land Use Objectives 1999 (Central Darwin District)</w:t>
      </w:r>
      <w:r w:rsidR="00F81409">
        <w:t>.</w:t>
      </w:r>
    </w:p>
    <w:p w14:paraId="740AC483" w14:textId="77777777" w:rsidR="002B2B97" w:rsidRDefault="002B2B97" w:rsidP="002B2B97">
      <w:r>
        <w:t>“Car Parking Shortfall Contribution Discount Policy for Basement Parking July 2000”.</w:t>
      </w:r>
    </w:p>
    <w:p w14:paraId="17FCCB1D" w14:textId="13B7E1EA" w:rsidR="002B2B97" w:rsidRDefault="002B2B97" w:rsidP="002B2B97">
      <w:r>
        <w:t>The number of bays to which a shortfall payment is required to be paid under this policy will be based on the following formula:</w:t>
      </w:r>
    </w:p>
    <w:p w14:paraId="5808E89B" w14:textId="2E59005C" w:rsidR="002B2B97" w:rsidRDefault="002B2B97" w:rsidP="002B2B97">
      <w:r>
        <w:t xml:space="preserve">CB = SFB – 0.3BB or 0 </w:t>
      </w:r>
      <w:r w:rsidR="00C13C27">
        <w:t>whichever</w:t>
      </w:r>
      <w:r>
        <w:t xml:space="preserve"> is the greater</w:t>
      </w:r>
    </w:p>
    <w:p w14:paraId="68D070AD" w14:textId="77777777" w:rsidR="002B2B97" w:rsidRDefault="002B2B97" w:rsidP="002B2B97">
      <w:r>
        <w:t>CB = No. of Bays that attract a shortfall – (Contribution Bays)</w:t>
      </w:r>
    </w:p>
    <w:p w14:paraId="7B2C4AC0" w14:textId="454BB704" w:rsidR="002B2B97" w:rsidRDefault="002B2B97" w:rsidP="002B2B97">
      <w:r>
        <w:t>Shortfall Payout</w:t>
      </w:r>
      <w:r w:rsidR="0083509B">
        <w:t xml:space="preserve"> </w:t>
      </w:r>
      <w:r>
        <w:t>=</w:t>
      </w:r>
      <w:r w:rsidR="0083509B">
        <w:t xml:space="preserve"> </w:t>
      </w:r>
      <w:r>
        <w:t>CB x Contribution rate as determined by</w:t>
      </w:r>
      <w:r w:rsidR="0083509B">
        <w:t xml:space="preserve"> </w:t>
      </w:r>
      <w:r>
        <w:t>Council’s Contribution Plan</w:t>
      </w:r>
    </w:p>
    <w:p w14:paraId="6D3C8FE6" w14:textId="77777777" w:rsidR="002B2B97" w:rsidRDefault="002B2B97" w:rsidP="002B2B97">
      <w:r>
        <w:tab/>
        <w:t>=</w:t>
      </w:r>
      <w:r>
        <w:tab/>
        <w:t>CB x $7,500 (</w:t>
      </w:r>
      <w:proofErr w:type="gramStart"/>
      <w:r>
        <w:t>at</w:t>
      </w:r>
      <w:proofErr w:type="gramEnd"/>
      <w:r>
        <w:t xml:space="preserve"> July 2000)</w:t>
      </w:r>
    </w:p>
    <w:p w14:paraId="476956FA" w14:textId="77777777" w:rsidR="002B2B97" w:rsidRDefault="002B2B97" w:rsidP="002B2B97">
      <w:r>
        <w:t>SFB</w:t>
      </w:r>
      <w:r>
        <w:tab/>
        <w:t>=</w:t>
      </w:r>
      <w:r>
        <w:tab/>
        <w:t>Shortfall determined by the Consent Authority</w:t>
      </w:r>
    </w:p>
    <w:p w14:paraId="341D95C0" w14:textId="4C2F5766" w:rsidR="002B2B97" w:rsidRDefault="002B2B97" w:rsidP="002B2B97">
      <w:r>
        <w:t>BB</w:t>
      </w:r>
      <w:r>
        <w:tab/>
        <w:t>=</w:t>
      </w:r>
      <w:r>
        <w:tab/>
        <w:t>No. of Basement Car Parking Bays that meet</w:t>
      </w:r>
      <w:r w:rsidR="009150EC">
        <w:t xml:space="preserve"> </w:t>
      </w:r>
      <w:r>
        <w:t>Standards</w:t>
      </w:r>
    </w:p>
    <w:p w14:paraId="7ABEFFB2" w14:textId="3625A652" w:rsidR="009E2749" w:rsidRDefault="002B2B97" w:rsidP="00D10478">
      <w:r>
        <w:t>This Policy relates to Car Parking contributions as determined by the Consent Authority in accordance with Section 70(3) of the NT Planning Act 1999.</w:t>
      </w:r>
    </w:p>
    <w:sectPr w:rsidR="009E2749" w:rsidSect="008923EC">
      <w:headerReference w:type="default" r:id="rId12"/>
      <w:footerReference w:type="default" r:id="rId13"/>
      <w:headerReference w:type="first" r:id="rId14"/>
      <w:footerReference w:type="first" r:id="rId15"/>
      <w:pgSz w:w="11906" w:h="16838" w:code="9"/>
      <w:pgMar w:top="1588" w:right="851" w:bottom="1418" w:left="851"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DA30" w14:textId="77777777" w:rsidR="0091177F" w:rsidRDefault="0091177F" w:rsidP="00A72750">
      <w:r>
        <w:separator/>
      </w:r>
    </w:p>
  </w:endnote>
  <w:endnote w:type="continuationSeparator" w:id="0">
    <w:p w14:paraId="731F86DF" w14:textId="77777777" w:rsidR="0091177F" w:rsidRDefault="0091177F" w:rsidP="00A7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
    <w:charset w:val="00"/>
    <w:family w:val="auto"/>
    <w:pitch w:val="variable"/>
    <w:sig w:usb0="2000020F" w:usb1="00000000"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Intelo-Regular">
    <w:altName w:val="Calibri"/>
    <w:charset w:val="00"/>
    <w:family w:val="auto"/>
    <w:pitch w:val="variable"/>
    <w:sig w:usb0="00000007" w:usb1="00000001" w:usb2="00000000" w:usb3="00000000" w:csb0="00000093"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CellMar>
        <w:bottom w:w="113" w:type="dxa"/>
      </w:tblCellMar>
      <w:tblLook w:val="04A0" w:firstRow="1" w:lastRow="0" w:firstColumn="1" w:lastColumn="0" w:noHBand="0" w:noVBand="1"/>
    </w:tblPr>
    <w:tblGrid>
      <w:gridCol w:w="7655"/>
      <w:gridCol w:w="2549"/>
    </w:tblGrid>
    <w:tr w:rsidR="008923EC" w14:paraId="2487A1EB" w14:textId="77777777" w:rsidTr="00CC6FE9">
      <w:trPr>
        <w:trHeight w:val="510"/>
      </w:trPr>
      <w:tc>
        <w:tcPr>
          <w:tcW w:w="7655" w:type="dxa"/>
          <w:tcMar>
            <w:left w:w="0" w:type="dxa"/>
            <w:right w:w="0" w:type="dxa"/>
          </w:tcMar>
          <w:vAlign w:val="bottom"/>
        </w:tcPr>
        <w:p w14:paraId="6EB7079C" w14:textId="79064556" w:rsidR="008923EC" w:rsidRPr="008923EC" w:rsidRDefault="008923EC" w:rsidP="008923EC">
          <w:pPr>
            <w:pStyle w:val="Footer"/>
          </w:pPr>
          <w:r>
            <w:rPr>
              <w:noProof/>
            </w:rPr>
            <w:drawing>
              <wp:anchor distT="0" distB="0" distL="114300" distR="114300" simplePos="0" relativeHeight="251659264" behindDoc="1" locked="0" layoutInCell="1" allowOverlap="1" wp14:anchorId="5A657659" wp14:editId="017A184A">
                <wp:simplePos x="0" y="0"/>
                <wp:positionH relativeFrom="column">
                  <wp:posOffset>2540</wp:posOffset>
                </wp:positionH>
                <wp:positionV relativeFrom="paragraph">
                  <wp:posOffset>-182245</wp:posOffset>
                </wp:positionV>
                <wp:extent cx="6490335" cy="24765"/>
                <wp:effectExtent l="0" t="0" r="0" b="0"/>
                <wp:wrapNone/>
                <wp:docPr id="207802355" name="Picture 20780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fldSimple w:instr=" DOCPROPERTY  CoverTitle ">
            <w:r w:rsidR="00A72884">
              <w:t>Car Park Contribution Plan</w:t>
            </w:r>
          </w:fldSimple>
          <w:r w:rsidR="009E2749">
            <w:t xml:space="preserve"> – </w:t>
          </w:r>
          <w:proofErr w:type="gramStart"/>
          <w:r w:rsidR="009E2749">
            <w:t>Non CBD</w:t>
          </w:r>
          <w:proofErr w:type="gramEnd"/>
        </w:p>
      </w:tc>
      <w:tc>
        <w:tcPr>
          <w:tcW w:w="2549" w:type="dxa"/>
          <w:tcMar>
            <w:right w:w="28" w:type="dxa"/>
          </w:tcMar>
          <w:vAlign w:val="bottom"/>
        </w:tcPr>
        <w:p w14:paraId="7EABEBF2" w14:textId="77777777" w:rsidR="008923EC" w:rsidRPr="008923EC" w:rsidRDefault="008923EC" w:rsidP="008923EC">
          <w:pPr>
            <w:pStyle w:val="Footer"/>
            <w:jc w:val="right"/>
          </w:pPr>
          <w:r w:rsidRPr="008923EC">
            <w:t>Pa</w:t>
          </w:r>
          <w:r>
            <w:t>g</w:t>
          </w:r>
          <w:r w:rsidRPr="008923EC">
            <w:t xml:space="preserve">e </w:t>
          </w:r>
          <w:r w:rsidRPr="008923EC">
            <w:fldChar w:fldCharType="begin"/>
          </w:r>
          <w:r w:rsidRPr="008923EC">
            <w:instrText xml:space="preserve"> PAGE  \* Arabic </w:instrText>
          </w:r>
          <w:r w:rsidRPr="008923EC">
            <w:fldChar w:fldCharType="separate"/>
          </w:r>
          <w:r>
            <w:t>3</w:t>
          </w:r>
          <w:r w:rsidRPr="008923EC">
            <w:fldChar w:fldCharType="end"/>
          </w:r>
          <w:r w:rsidRPr="008923EC">
            <w:t xml:space="preserve"> of </w:t>
          </w:r>
          <w:r w:rsidRPr="008923EC">
            <w:fldChar w:fldCharType="begin"/>
          </w:r>
          <w:r w:rsidRPr="008923EC">
            <w:instrText xml:space="preserve"> NUMPAGES  \# "0" \* Arabic </w:instrText>
          </w:r>
          <w:r w:rsidRPr="008923EC">
            <w:fldChar w:fldCharType="separate"/>
          </w:r>
          <w:r>
            <w:t>3</w:t>
          </w:r>
          <w:r w:rsidRPr="008923EC">
            <w:fldChar w:fldCharType="end"/>
          </w:r>
        </w:p>
      </w:tc>
    </w:tr>
  </w:tbl>
  <w:p w14:paraId="025B89B8" w14:textId="77777777" w:rsidR="00F12974" w:rsidRPr="008923EC" w:rsidRDefault="00F12974" w:rsidP="00892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10251" w:type="dxa"/>
      <w:tblInd w:w="-57" w:type="dxa"/>
      <w:tblLook w:val="04A0" w:firstRow="1" w:lastRow="0" w:firstColumn="1" w:lastColumn="0" w:noHBand="0" w:noVBand="1"/>
    </w:tblPr>
    <w:tblGrid>
      <w:gridCol w:w="5092"/>
      <w:gridCol w:w="5159"/>
    </w:tblGrid>
    <w:tr w:rsidR="00A72884" w14:paraId="7E8F5B11" w14:textId="77777777" w:rsidTr="00EC1D90">
      <w:trPr>
        <w:trHeight w:val="1134"/>
      </w:trPr>
      <w:tc>
        <w:tcPr>
          <w:tcW w:w="5092" w:type="dxa"/>
          <w:vAlign w:val="bottom"/>
        </w:tcPr>
        <w:p w14:paraId="523C71CF" w14:textId="77777777" w:rsidR="00A72884" w:rsidRDefault="00A72884" w:rsidP="00EC1D90">
          <w:pPr>
            <w:pStyle w:val="Footer"/>
          </w:pPr>
          <w:bookmarkStart w:id="1" w:name="FooterImage"/>
          <w:bookmarkEnd w:id="1"/>
          <w:r>
            <w:rPr>
              <w:noProof/>
            </w:rPr>
            <w:drawing>
              <wp:inline distT="0" distB="0" distL="0" distR="0" wp14:anchorId="5CA59562" wp14:editId="5760B454">
                <wp:extent cx="1836000" cy="550800"/>
                <wp:effectExtent l="0" t="0" r="0" b="1905"/>
                <wp:docPr id="907742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42589" name="Picture 907742589"/>
                        <pic:cNvPicPr/>
                      </pic:nvPicPr>
                      <pic:blipFill>
                        <a:blip r:embed="rId1"/>
                        <a:stretch>
                          <a:fillRect/>
                        </a:stretch>
                      </pic:blipFill>
                      <pic:spPr>
                        <a:xfrm>
                          <a:off x="0" y="0"/>
                          <a:ext cx="1836000" cy="550800"/>
                        </a:xfrm>
                        <a:prstGeom prst="rect">
                          <a:avLst/>
                        </a:prstGeom>
                      </pic:spPr>
                    </pic:pic>
                  </a:graphicData>
                </a:graphic>
              </wp:inline>
            </w:drawing>
          </w:r>
        </w:p>
      </w:tc>
      <w:tc>
        <w:tcPr>
          <w:tcW w:w="5159" w:type="dxa"/>
          <w:vAlign w:val="bottom"/>
        </w:tcPr>
        <w:p w14:paraId="73E6F69A" w14:textId="77777777" w:rsidR="00A72884" w:rsidRDefault="00A72884" w:rsidP="00EC1D90">
          <w:pPr>
            <w:pStyle w:val="Footer"/>
            <w:jc w:val="right"/>
          </w:pPr>
          <w:r>
            <w:rPr>
              <w:noProof/>
            </w:rPr>
            <w:drawing>
              <wp:inline distT="0" distB="0" distL="0" distR="0" wp14:anchorId="33F2F1A7" wp14:editId="0A2D662B">
                <wp:extent cx="1090800" cy="756000"/>
                <wp:effectExtent l="0" t="0" r="0" b="6350"/>
                <wp:docPr id="486073787" name="Picture 4" descr="A blue and green dragonfly with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99192" name="Picture 3" descr="A blue and green dragonfly with black background&#10;&#10;Description automatically generated with low confidence"/>
                        <pic:cNvPicPr/>
                      </pic:nvPicPr>
                      <pic:blipFill>
                        <a:blip r:embed="rId2"/>
                        <a:stretch>
                          <a:fillRect/>
                        </a:stretch>
                      </pic:blipFill>
                      <pic:spPr>
                        <a:xfrm>
                          <a:off x="0" y="0"/>
                          <a:ext cx="1090800" cy="756000"/>
                        </a:xfrm>
                        <a:prstGeom prst="rect">
                          <a:avLst/>
                        </a:prstGeom>
                      </pic:spPr>
                    </pic:pic>
                  </a:graphicData>
                </a:graphic>
              </wp:inline>
            </w:drawing>
          </w:r>
        </w:p>
      </w:tc>
    </w:tr>
  </w:tbl>
  <w:p w14:paraId="4ACAC4F7" w14:textId="77777777" w:rsidR="00136CF8" w:rsidRDefault="00136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3D9C" w14:textId="77777777" w:rsidR="0091177F" w:rsidRDefault="0091177F" w:rsidP="00A72750">
      <w:r>
        <w:separator/>
      </w:r>
    </w:p>
  </w:footnote>
  <w:footnote w:type="continuationSeparator" w:id="0">
    <w:p w14:paraId="59C21B76" w14:textId="77777777" w:rsidR="0091177F" w:rsidRDefault="0091177F" w:rsidP="00A7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Pr>
    <w:tblGrid>
      <w:gridCol w:w="10204"/>
    </w:tblGrid>
    <w:tr w:rsidR="00920113" w14:paraId="0D8347C0" w14:textId="77777777" w:rsidTr="00F6263F">
      <w:trPr>
        <w:trHeight w:val="1134"/>
      </w:trPr>
      <w:tc>
        <w:tcPr>
          <w:tcW w:w="10204" w:type="dxa"/>
          <w:tcMar>
            <w:left w:w="0" w:type="dxa"/>
            <w:right w:w="0" w:type="dxa"/>
          </w:tcMar>
        </w:tcPr>
        <w:p w14:paraId="472264D6" w14:textId="77777777" w:rsidR="00920113" w:rsidRPr="005B5F26" w:rsidRDefault="00920113" w:rsidP="00920113">
          <w:pPr>
            <w:pStyle w:val="Header"/>
            <w:jc w:val="right"/>
          </w:pPr>
          <w:r>
            <w:rPr>
              <w:noProof/>
            </w:rPr>
            <w:drawing>
              <wp:inline distT="0" distB="0" distL="0" distR="0" wp14:anchorId="11EA4499" wp14:editId="26E6CCD8">
                <wp:extent cx="889200" cy="655200"/>
                <wp:effectExtent l="0" t="0" r="6350" b="0"/>
                <wp:docPr id="2067279575" name="Picture 2067279575"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inline>
            </w:drawing>
          </w:r>
        </w:p>
      </w:tc>
    </w:tr>
  </w:tbl>
  <w:p w14:paraId="00645AB5" w14:textId="77777777" w:rsidR="001C5DBF" w:rsidRPr="00210338" w:rsidRDefault="001C5DBF" w:rsidP="00210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0" w:type="auto"/>
      <w:tblLook w:val="04A0" w:firstRow="1" w:lastRow="0" w:firstColumn="1" w:lastColumn="0" w:noHBand="0" w:noVBand="1"/>
    </w:tblPr>
    <w:tblGrid>
      <w:gridCol w:w="2098"/>
    </w:tblGrid>
    <w:tr w:rsidR="00A72884" w14:paraId="5BC54FBB" w14:textId="77777777" w:rsidTr="28BC2CB8">
      <w:tc>
        <w:tcPr>
          <w:tcW w:w="2098" w:type="dxa"/>
        </w:tcPr>
        <w:p w14:paraId="72B9C4F1" w14:textId="39DFCC49" w:rsidR="00A72884" w:rsidRDefault="00A72884" w:rsidP="008E5BC1">
          <w:pPr>
            <w:pStyle w:val="HeaderTitle"/>
          </w:pPr>
        </w:p>
      </w:tc>
    </w:tr>
  </w:tbl>
  <w:p w14:paraId="177E41D6" w14:textId="50E47A67" w:rsidR="00136CF8" w:rsidRPr="009E6D68" w:rsidRDefault="00A72884" w:rsidP="009E6D68">
    <w:pPr>
      <w:pStyle w:val="Header"/>
    </w:pPr>
    <w:r>
      <w:rPr>
        <w:noProof/>
      </w:rPr>
      <w:drawing>
        <wp:anchor distT="0" distB="0" distL="114300" distR="114300" simplePos="0" relativeHeight="251661312" behindDoc="1" locked="0" layoutInCell="1" allowOverlap="1" wp14:anchorId="33AF0F5D" wp14:editId="5DED26E5">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7560000" cy="10692000"/>
          <wp:effectExtent l="0" t="0" r="3175" b="0"/>
          <wp:wrapNone/>
          <wp:docPr id="49251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13836" name="Picture 1"/>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311"/>
    <w:multiLevelType w:val="multilevel"/>
    <w:tmpl w:val="FEAEF510"/>
    <w:lvl w:ilvl="0">
      <w:start w:val="1"/>
      <w:numFmt w:val="upperLetter"/>
      <w:pStyle w:val="Heading5"/>
      <w:lvlText w:val="APPENDIX.%1"/>
      <w:lvlJc w:val="left"/>
      <w:pPr>
        <w:ind w:left="284" w:hanging="284"/>
      </w:pPr>
      <w:rPr>
        <w:rFonts w:ascii="Arial" w:hAnsi="Arial" w:hint="default"/>
        <w:b/>
        <w:i w:val="0"/>
        <w:color w:val="3B393C" w:themeColor="text2"/>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3E5285"/>
    <w:multiLevelType w:val="multilevel"/>
    <w:tmpl w:val="B39272FA"/>
    <w:numStyleLink w:val="ListNumbers"/>
  </w:abstractNum>
  <w:abstractNum w:abstractNumId="2" w15:restartNumberingAfterBreak="0">
    <w:nsid w:val="08C63BF3"/>
    <w:multiLevelType w:val="hybridMultilevel"/>
    <w:tmpl w:val="3CCA5DCA"/>
    <w:lvl w:ilvl="0" w:tplc="DA5A6BC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CD2668"/>
    <w:multiLevelType w:val="multilevel"/>
    <w:tmpl w:val="1B088256"/>
    <w:lvl w:ilvl="0">
      <w:start w:val="1"/>
      <w:numFmt w:val="decimal"/>
      <w:pStyle w:val="MajorHead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183025"/>
    <w:multiLevelType w:val="multilevel"/>
    <w:tmpl w:val="774C06D8"/>
    <w:numStyleLink w:val="Bullets"/>
  </w:abstractNum>
  <w:abstractNum w:abstractNumId="5" w15:restartNumberingAfterBreak="0">
    <w:nsid w:val="0C7A5373"/>
    <w:multiLevelType w:val="multilevel"/>
    <w:tmpl w:val="2F4286B0"/>
    <w:name w:val="Number_Edge3"/>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6" w15:restartNumberingAfterBreak="0">
    <w:nsid w:val="0D7D2843"/>
    <w:multiLevelType w:val="multilevel"/>
    <w:tmpl w:val="353A7BAA"/>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7" w15:restartNumberingAfterBreak="0">
    <w:nsid w:val="0DC15879"/>
    <w:multiLevelType w:val="multilevel"/>
    <w:tmpl w:val="8E06131A"/>
    <w:lvl w:ilvl="0">
      <w:start w:val="1"/>
      <w:numFmt w:val="decimal"/>
      <w:pStyle w:val="DividerHeading"/>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8E5772"/>
    <w:multiLevelType w:val="hybridMultilevel"/>
    <w:tmpl w:val="3E98AA86"/>
    <w:lvl w:ilvl="0" w:tplc="7AFEFF18">
      <w:numFmt w:val="bullet"/>
      <w:lvlText w:val=""/>
      <w:lvlJc w:val="left"/>
      <w:pPr>
        <w:ind w:left="2520" w:hanging="360"/>
      </w:pPr>
      <w:rPr>
        <w:rFonts w:ascii="Symbol" w:eastAsia="Symbol" w:hAnsi="Symbol" w:cs="Symbol" w:hint="default"/>
        <w:b w:val="0"/>
        <w:bCs w:val="0"/>
        <w:i w:val="0"/>
        <w:iCs w:val="0"/>
        <w:color w:val="auto"/>
        <w:spacing w:val="0"/>
        <w:w w:val="100"/>
        <w:sz w:val="24"/>
        <w:szCs w:val="24"/>
        <w:lang w:val="en-US" w:eastAsia="en-US" w:bidi="ar-SA"/>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9" w15:restartNumberingAfterBreak="0">
    <w:nsid w:val="12905213"/>
    <w:multiLevelType w:val="multilevel"/>
    <w:tmpl w:val="0FA8230A"/>
    <w:name w:val="Edge"/>
    <w:lvl w:ilvl="0">
      <w:start w:val="1"/>
      <w:numFmt w:val="decimal"/>
      <w:lvlText w:val="%1"/>
      <w:lvlJc w:val="left"/>
      <w:pPr>
        <w:ind w:left="567" w:hanging="567"/>
      </w:pPr>
      <w:rPr>
        <w:rFonts w:ascii="Arial" w:hAnsi="Arial" w:hint="default"/>
        <w:b/>
        <w:i w:val="0"/>
        <w:color w:val="3B393C" w:themeColor="text2"/>
        <w:sz w:val="4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021" w:hanging="664"/>
      </w:pPr>
      <w:rPr>
        <w:rFonts w:ascii="Arial" w:hAnsi="Arial" w:hint="default"/>
        <w:b/>
        <w:i w:val="0"/>
        <w:color w:val="3B393C" w:themeColor="text2"/>
        <w:sz w:val="20"/>
      </w:rPr>
    </w:lvl>
    <w:lvl w:ilvl="3">
      <w:start w:val="1"/>
      <w:numFmt w:val="decimal"/>
      <w:lvlText w:val="%1.%2.%3.%4"/>
      <w:lvlJc w:val="left"/>
      <w:pPr>
        <w:ind w:left="924" w:hanging="244"/>
      </w:pPr>
      <w:rPr>
        <w:rFonts w:ascii="Arial" w:hAnsi="Arial" w:hint="default"/>
        <w:b/>
        <w:i w:val="0"/>
        <w:color w:val="3B393C" w:themeColor="text2"/>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3054E4A"/>
    <w:multiLevelType w:val="multilevel"/>
    <w:tmpl w:val="D9F63E5E"/>
    <w:lvl w:ilvl="0">
      <w:start w:val="1"/>
      <w:numFmt w:val="decimal"/>
      <w:pStyle w:val="ListNumber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6707280"/>
    <w:multiLevelType w:val="multilevel"/>
    <w:tmpl w:val="1E343666"/>
    <w:name w:val="ListBullet_Edge"/>
    <w:lvl w:ilvl="0">
      <w:start w:val="1"/>
      <w:numFmt w:val="bullet"/>
      <w:lvlText w:val=""/>
      <w:lvlJc w:val="left"/>
      <w:pPr>
        <w:tabs>
          <w:tab w:val="num" w:pos="924"/>
        </w:tabs>
        <w:ind w:left="924" w:hanging="357"/>
      </w:pPr>
      <w:rPr>
        <w:rFonts w:ascii="Symbol" w:hAnsi="Symbol" w:hint="default"/>
        <w:b/>
        <w:i w:val="0"/>
        <w:color w:val="1E9F45" w:themeColor="accent4"/>
        <w:sz w:val="20"/>
      </w:rPr>
    </w:lvl>
    <w:lvl w:ilvl="1">
      <w:start w:val="1"/>
      <w:numFmt w:val="bullet"/>
      <w:lvlText w:val="o"/>
      <w:lvlJc w:val="left"/>
      <w:pPr>
        <w:tabs>
          <w:tab w:val="num" w:pos="1134"/>
        </w:tabs>
        <w:ind w:left="1491" w:hanging="357"/>
      </w:pPr>
      <w:rPr>
        <w:rFonts w:ascii="Courier New" w:hAnsi="Courier New" w:hint="default"/>
        <w:b/>
        <w:i w:val="0"/>
        <w:color w:val="1E9F45" w:themeColor="accent4"/>
        <w:sz w:val="20"/>
      </w:rPr>
    </w:lvl>
    <w:lvl w:ilvl="2">
      <w:start w:val="1"/>
      <w:numFmt w:val="none"/>
      <w:lvlText w:val="%1"/>
      <w:lvlJc w:val="left"/>
      <w:pPr>
        <w:tabs>
          <w:tab w:val="num" w:pos="1701"/>
        </w:tabs>
        <w:ind w:left="1491" w:firstLine="210"/>
      </w:pPr>
      <w:rPr>
        <w:rFonts w:ascii="Arial" w:hAnsi="Arial" w:hint="default"/>
        <w:b/>
        <w:i w:val="0"/>
        <w:color w:val="3B393C" w:themeColor="text2"/>
        <w:sz w:val="20"/>
      </w:rPr>
    </w:lvl>
    <w:lvl w:ilvl="3">
      <w:start w:val="1"/>
      <w:numFmt w:val="none"/>
      <w:lvlText w:val="%1"/>
      <w:lvlJc w:val="left"/>
      <w:pPr>
        <w:tabs>
          <w:tab w:val="num" w:pos="2268"/>
        </w:tabs>
        <w:ind w:left="2058" w:firstLine="210"/>
      </w:pPr>
      <w:rPr>
        <w:rFonts w:ascii="Arial" w:hAnsi="Arial" w:hint="default"/>
        <w:b/>
        <w:i w:val="0"/>
        <w:color w:val="3B393C" w:themeColor="text2"/>
        <w:sz w:val="20"/>
      </w:rPr>
    </w:lvl>
    <w:lvl w:ilvl="4">
      <w:start w:val="1"/>
      <w:numFmt w:val="none"/>
      <w:lvlText w:val=""/>
      <w:lvlJc w:val="left"/>
      <w:pPr>
        <w:tabs>
          <w:tab w:val="num" w:pos="2835"/>
        </w:tabs>
        <w:ind w:left="2625" w:firstLine="210"/>
      </w:pPr>
      <w:rPr>
        <w:rFonts w:hint="default"/>
      </w:rPr>
    </w:lvl>
    <w:lvl w:ilvl="5">
      <w:start w:val="1"/>
      <w:numFmt w:val="none"/>
      <w:lvlText w:val=""/>
      <w:lvlJc w:val="left"/>
      <w:pPr>
        <w:tabs>
          <w:tab w:val="num" w:pos="3402"/>
        </w:tabs>
        <w:ind w:left="3192" w:firstLine="210"/>
      </w:pPr>
      <w:rPr>
        <w:rFonts w:hint="default"/>
      </w:rPr>
    </w:lvl>
    <w:lvl w:ilvl="6">
      <w:start w:val="1"/>
      <w:numFmt w:val="none"/>
      <w:lvlText w:val="%7"/>
      <w:lvlJc w:val="left"/>
      <w:pPr>
        <w:tabs>
          <w:tab w:val="num" w:pos="3969"/>
        </w:tabs>
        <w:ind w:left="3759" w:firstLine="210"/>
      </w:pPr>
      <w:rPr>
        <w:rFonts w:hint="default"/>
      </w:rPr>
    </w:lvl>
    <w:lvl w:ilvl="7">
      <w:start w:val="1"/>
      <w:numFmt w:val="none"/>
      <w:lvlText w:val=""/>
      <w:lvlJc w:val="left"/>
      <w:pPr>
        <w:tabs>
          <w:tab w:val="num" w:pos="4536"/>
        </w:tabs>
        <w:ind w:left="4326" w:firstLine="210"/>
      </w:pPr>
      <w:rPr>
        <w:rFonts w:hint="default"/>
      </w:rPr>
    </w:lvl>
    <w:lvl w:ilvl="8">
      <w:start w:val="1"/>
      <w:numFmt w:val="none"/>
      <w:lvlText w:val=""/>
      <w:lvlJc w:val="left"/>
      <w:pPr>
        <w:tabs>
          <w:tab w:val="num" w:pos="5103"/>
        </w:tabs>
        <w:ind w:left="4893" w:firstLine="210"/>
      </w:pPr>
      <w:rPr>
        <w:rFonts w:hint="default"/>
      </w:rPr>
    </w:lvl>
  </w:abstractNum>
  <w:abstractNum w:abstractNumId="12" w15:restartNumberingAfterBreak="0">
    <w:nsid w:val="183316AA"/>
    <w:multiLevelType w:val="multilevel"/>
    <w:tmpl w:val="2F4286B0"/>
    <w:name w:val="Number_Edge5"/>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13" w15:restartNumberingAfterBreak="0">
    <w:nsid w:val="1B6C2C5C"/>
    <w:multiLevelType w:val="multilevel"/>
    <w:tmpl w:val="2F8A423A"/>
    <w:lvl w:ilvl="0">
      <w:start w:val="1"/>
      <w:numFmt w:val="lowerLetter"/>
      <w:lvlText w:val="%1."/>
      <w:lvlJc w:val="left"/>
      <w:pPr>
        <w:ind w:left="284" w:hanging="284"/>
      </w:pPr>
      <w:rPr>
        <w:rFonts w:asciiTheme="minorHAnsi" w:hAnsiTheme="minorHAnsi" w:hint="default"/>
        <w:b w:val="0"/>
        <w:i w:val="0"/>
        <w:color w:val="85C441" w:themeColor="accent3"/>
        <w:sz w:val="18"/>
      </w:rPr>
    </w:lvl>
    <w:lvl w:ilvl="1">
      <w:start w:val="1"/>
      <w:numFmt w:val="decimal"/>
      <w:lvlText w:val="%2."/>
      <w:lvlJc w:val="left"/>
      <w:pPr>
        <w:ind w:left="568" w:hanging="284"/>
      </w:pPr>
      <w:rPr>
        <w:rFonts w:asciiTheme="minorHAnsi" w:hAnsiTheme="minorHAnsi" w:hint="default"/>
        <w:b w:val="0"/>
        <w:i w:val="0"/>
        <w:color w:val="85C441" w:themeColor="accent3"/>
        <w:sz w:val="18"/>
      </w:rPr>
    </w:lvl>
    <w:lvl w:ilvl="2">
      <w:start w:val="1"/>
      <w:numFmt w:val="lowerRoman"/>
      <w:pStyle w:val="ListNumber3"/>
      <w:lvlText w:val="%3."/>
      <w:lvlJc w:val="left"/>
      <w:pPr>
        <w:ind w:left="852" w:hanging="284"/>
      </w:pPr>
      <w:rPr>
        <w:rFonts w:asciiTheme="minorHAnsi" w:hAnsiTheme="minorHAnsi" w:hint="default"/>
        <w:b w:val="0"/>
        <w:i w:val="0"/>
        <w:color w:val="85C441" w:themeColor="accent3"/>
        <w:sz w:val="18"/>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1FBF08D5"/>
    <w:multiLevelType w:val="multilevel"/>
    <w:tmpl w:val="70C251DC"/>
    <w:styleLink w:val="NumberedHeading"/>
    <w:lvl w:ilvl="0">
      <w:start w:val="1"/>
      <w:numFmt w:val="decimal"/>
      <w:pStyle w:val="NumberedHeading1"/>
      <w:lvlText w:val="%1"/>
      <w:lvlJc w:val="left"/>
      <w:pPr>
        <w:ind w:left="680" w:hanging="680"/>
      </w:pPr>
      <w:rPr>
        <w:rFonts w:hint="default"/>
      </w:rPr>
    </w:lvl>
    <w:lvl w:ilvl="1">
      <w:start w:val="1"/>
      <w:numFmt w:val="decimal"/>
      <w:pStyle w:val="NumberedHeading2"/>
      <w:lvlText w:val="%1.%2"/>
      <w:lvlJc w:val="left"/>
      <w:pPr>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8B2C70"/>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16" w15:restartNumberingAfterBreak="0">
    <w:nsid w:val="31DA4666"/>
    <w:multiLevelType w:val="multilevel"/>
    <w:tmpl w:val="774C06D8"/>
    <w:styleLink w:val="Bullets"/>
    <w:lvl w:ilvl="0">
      <w:start w:val="1"/>
      <w:numFmt w:val="bullet"/>
      <w:pStyle w:val="ListBullet"/>
      <w:lvlText w:val=""/>
      <w:lvlJc w:val="left"/>
      <w:pPr>
        <w:ind w:left="454" w:hanging="454"/>
      </w:pPr>
      <w:rPr>
        <w:rFonts w:ascii="Symbol" w:hAnsi="Symbol" w:hint="default"/>
        <w:b w:val="0"/>
        <w:i w:val="0"/>
        <w:color w:val="00467F" w:themeColor="background2"/>
        <w:sz w:val="20"/>
      </w:rPr>
    </w:lvl>
    <w:lvl w:ilvl="1">
      <w:start w:val="1"/>
      <w:numFmt w:val="bullet"/>
      <w:pStyle w:val="ListBullet2"/>
      <w:lvlText w:val=""/>
      <w:lvlJc w:val="left"/>
      <w:pPr>
        <w:ind w:left="907" w:hanging="453"/>
      </w:pPr>
      <w:rPr>
        <w:rFonts w:ascii="Symbol" w:hAnsi="Symbol" w:hint="default"/>
        <w:color w:val="00467F" w:themeColor="background2"/>
        <w:sz w:val="20"/>
      </w:rPr>
    </w:lvl>
    <w:lvl w:ilvl="2">
      <w:start w:val="1"/>
      <w:numFmt w:val="none"/>
      <w:lvlText w:val=""/>
      <w:lvlJc w:val="left"/>
      <w:pPr>
        <w:ind w:left="852" w:hanging="284"/>
      </w:pPr>
      <w:rPr>
        <w:rFont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7" w15:restartNumberingAfterBreak="0">
    <w:nsid w:val="4B636921"/>
    <w:multiLevelType w:val="hybridMultilevel"/>
    <w:tmpl w:val="7C7AD2C4"/>
    <w:lvl w:ilvl="0" w:tplc="01ACA0A4">
      <w:start w:val="1"/>
      <w:numFmt w:val="decimal"/>
      <w:pStyle w:val="SectionHeader"/>
      <w:lvlText w:val="%1.a"/>
      <w:lvlJc w:val="left"/>
      <w:pPr>
        <w:ind w:left="720" w:hanging="360"/>
      </w:pPr>
      <w:rPr>
        <w:rFonts w:ascii="Arial" w:hAnsi="Arial" w:hint="default"/>
        <w:b/>
        <w:i w:val="0"/>
        <w:sz w:val="22"/>
      </w:rPr>
    </w:lvl>
    <w:lvl w:ilvl="1" w:tplc="3AB0E0A8" w:tentative="1">
      <w:start w:val="1"/>
      <w:numFmt w:val="lowerLetter"/>
      <w:lvlText w:val="%2."/>
      <w:lvlJc w:val="left"/>
      <w:pPr>
        <w:ind w:left="1440" w:hanging="360"/>
      </w:pPr>
    </w:lvl>
    <w:lvl w:ilvl="2" w:tplc="3928435E" w:tentative="1">
      <w:start w:val="1"/>
      <w:numFmt w:val="lowerRoman"/>
      <w:lvlText w:val="%3."/>
      <w:lvlJc w:val="right"/>
      <w:pPr>
        <w:ind w:left="2160" w:hanging="180"/>
      </w:pPr>
    </w:lvl>
    <w:lvl w:ilvl="3" w:tplc="F848AB60" w:tentative="1">
      <w:start w:val="1"/>
      <w:numFmt w:val="decimal"/>
      <w:lvlText w:val="%4."/>
      <w:lvlJc w:val="left"/>
      <w:pPr>
        <w:ind w:left="2880" w:hanging="360"/>
      </w:pPr>
    </w:lvl>
    <w:lvl w:ilvl="4" w:tplc="13AE36A2" w:tentative="1">
      <w:start w:val="1"/>
      <w:numFmt w:val="lowerLetter"/>
      <w:lvlText w:val="%5."/>
      <w:lvlJc w:val="left"/>
      <w:pPr>
        <w:ind w:left="3600" w:hanging="360"/>
      </w:pPr>
    </w:lvl>
    <w:lvl w:ilvl="5" w:tplc="66B8F9B6" w:tentative="1">
      <w:start w:val="1"/>
      <w:numFmt w:val="lowerRoman"/>
      <w:lvlText w:val="%6."/>
      <w:lvlJc w:val="right"/>
      <w:pPr>
        <w:ind w:left="4320" w:hanging="180"/>
      </w:pPr>
    </w:lvl>
    <w:lvl w:ilvl="6" w:tplc="47C48F3C" w:tentative="1">
      <w:start w:val="1"/>
      <w:numFmt w:val="decimal"/>
      <w:lvlText w:val="%7."/>
      <w:lvlJc w:val="left"/>
      <w:pPr>
        <w:ind w:left="5040" w:hanging="360"/>
      </w:pPr>
    </w:lvl>
    <w:lvl w:ilvl="7" w:tplc="5F00E30E" w:tentative="1">
      <w:start w:val="1"/>
      <w:numFmt w:val="lowerLetter"/>
      <w:lvlText w:val="%8."/>
      <w:lvlJc w:val="left"/>
      <w:pPr>
        <w:ind w:left="5760" w:hanging="360"/>
      </w:pPr>
    </w:lvl>
    <w:lvl w:ilvl="8" w:tplc="2012D50C" w:tentative="1">
      <w:start w:val="1"/>
      <w:numFmt w:val="lowerRoman"/>
      <w:lvlText w:val="%9."/>
      <w:lvlJc w:val="right"/>
      <w:pPr>
        <w:ind w:left="6480" w:hanging="180"/>
      </w:pPr>
    </w:lvl>
  </w:abstractNum>
  <w:abstractNum w:abstractNumId="18" w15:restartNumberingAfterBreak="0">
    <w:nsid w:val="4FD569FF"/>
    <w:multiLevelType w:val="hybridMultilevel"/>
    <w:tmpl w:val="12000912"/>
    <w:lvl w:ilvl="0" w:tplc="33B61A9E">
      <w:numFmt w:val="bullet"/>
      <w:lvlText w:val=""/>
      <w:lvlJc w:val="left"/>
      <w:pPr>
        <w:ind w:left="1440" w:hanging="720"/>
      </w:pPr>
      <w:rPr>
        <w:rFonts w:ascii="Symbol" w:eastAsia="Symbol" w:hAnsi="Symbol" w:cs="Symbol" w:hint="default"/>
        <w:b w:val="0"/>
        <w:bCs w:val="0"/>
        <w:i w:val="0"/>
        <w:iCs w:val="0"/>
        <w:color w:val="auto"/>
        <w:spacing w:val="0"/>
        <w:w w:val="100"/>
        <w:sz w:val="24"/>
        <w:szCs w:val="24"/>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3A35A34"/>
    <w:multiLevelType w:val="multilevel"/>
    <w:tmpl w:val="2F4286B0"/>
    <w:name w:val="Number_Edge4"/>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20" w15:restartNumberingAfterBreak="0">
    <w:nsid w:val="58126F49"/>
    <w:multiLevelType w:val="multilevel"/>
    <w:tmpl w:val="2F4286B0"/>
    <w:name w:val="Number_Edge2"/>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21" w15:restartNumberingAfterBreak="0">
    <w:nsid w:val="64E20546"/>
    <w:multiLevelType w:val="multilevel"/>
    <w:tmpl w:val="B39272FA"/>
    <w:styleLink w:val="ListNumbers"/>
    <w:lvl w:ilvl="0">
      <w:start w:val="1"/>
      <w:numFmt w:val="decimal"/>
      <w:pStyle w:val="ListNumber"/>
      <w:lvlText w:val="%1"/>
      <w:lvlJc w:val="left"/>
      <w:pPr>
        <w:ind w:left="454" w:hanging="454"/>
      </w:pPr>
      <w:rPr>
        <w:rFonts w:asciiTheme="minorHAnsi" w:hAnsiTheme="minorHAnsi" w:hint="default"/>
        <w:b w:val="0"/>
        <w:i w:val="0"/>
        <w:color w:val="000000" w:themeColor="text1"/>
        <w:sz w:val="22"/>
      </w:rPr>
    </w:lvl>
    <w:lvl w:ilvl="1">
      <w:start w:val="1"/>
      <w:numFmt w:val="decimal"/>
      <w:pStyle w:val="ListNumber2"/>
      <w:lvlText w:val="%1.%2"/>
      <w:lvlJc w:val="left"/>
      <w:pPr>
        <w:ind w:left="907" w:hanging="453"/>
      </w:pPr>
      <w:rPr>
        <w:rFonts w:asciiTheme="minorHAnsi" w:hAnsiTheme="minorHAnsi" w:hint="default"/>
        <w:b w:val="0"/>
        <w:i w:val="0"/>
        <w:color w:val="auto"/>
        <w:sz w:val="22"/>
      </w:rPr>
    </w:lvl>
    <w:lvl w:ilvl="2">
      <w:start w:val="1"/>
      <w:numFmt w:val="none"/>
      <w:lvlText w:val="%3"/>
      <w:lvlJc w:val="left"/>
      <w:pPr>
        <w:ind w:left="852" w:hanging="284"/>
      </w:pPr>
      <w:rPr>
        <w:rFonts w:asciiTheme="minorHAnsi" w:hAnsiTheme="minorHAnsi" w:hint="default"/>
        <w:b w:val="0"/>
        <w:i w:val="0"/>
        <w:color w:val="85C441" w:themeColor="accent3"/>
        <w:sz w:val="18"/>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6"/>
      <w:lvlJc w:val="righ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right"/>
      <w:pPr>
        <w:ind w:left="2556" w:hanging="284"/>
      </w:pPr>
      <w:rPr>
        <w:rFonts w:hint="default"/>
      </w:rPr>
    </w:lvl>
  </w:abstractNum>
  <w:abstractNum w:abstractNumId="22" w15:restartNumberingAfterBreak="0">
    <w:nsid w:val="65B47C4D"/>
    <w:multiLevelType w:val="hybridMultilevel"/>
    <w:tmpl w:val="092C3DFA"/>
    <w:lvl w:ilvl="0" w:tplc="135AEA12">
      <w:start w:val="1"/>
      <w:numFmt w:val="decimal"/>
      <w:pStyle w:val="ListNumberBold"/>
      <w:lvlText w:val="%1"/>
      <w:lvlJc w:val="left"/>
      <w:pPr>
        <w:ind w:left="720" w:hanging="360"/>
      </w:pPr>
      <w:rPr>
        <w:rFonts w:ascii="Arial" w:hAnsi="Arial"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BEE9714" w:tentative="1">
      <w:start w:val="1"/>
      <w:numFmt w:val="lowerLetter"/>
      <w:lvlText w:val="%2."/>
      <w:lvlJc w:val="left"/>
      <w:pPr>
        <w:ind w:left="1440" w:hanging="360"/>
      </w:pPr>
    </w:lvl>
    <w:lvl w:ilvl="2" w:tplc="7B98F464" w:tentative="1">
      <w:start w:val="1"/>
      <w:numFmt w:val="lowerRoman"/>
      <w:lvlText w:val="%3."/>
      <w:lvlJc w:val="right"/>
      <w:pPr>
        <w:ind w:left="2160" w:hanging="180"/>
      </w:pPr>
    </w:lvl>
    <w:lvl w:ilvl="3" w:tplc="62E2CC9E" w:tentative="1">
      <w:start w:val="1"/>
      <w:numFmt w:val="decimal"/>
      <w:lvlText w:val="%4."/>
      <w:lvlJc w:val="left"/>
      <w:pPr>
        <w:ind w:left="2880" w:hanging="360"/>
      </w:pPr>
    </w:lvl>
    <w:lvl w:ilvl="4" w:tplc="4176C194" w:tentative="1">
      <w:start w:val="1"/>
      <w:numFmt w:val="lowerLetter"/>
      <w:lvlText w:val="%5."/>
      <w:lvlJc w:val="left"/>
      <w:pPr>
        <w:ind w:left="3600" w:hanging="360"/>
      </w:pPr>
    </w:lvl>
    <w:lvl w:ilvl="5" w:tplc="DF1A79C4" w:tentative="1">
      <w:start w:val="1"/>
      <w:numFmt w:val="lowerRoman"/>
      <w:lvlText w:val="%6."/>
      <w:lvlJc w:val="right"/>
      <w:pPr>
        <w:ind w:left="4320" w:hanging="180"/>
      </w:pPr>
    </w:lvl>
    <w:lvl w:ilvl="6" w:tplc="D5804808" w:tentative="1">
      <w:start w:val="1"/>
      <w:numFmt w:val="decimal"/>
      <w:lvlText w:val="%7."/>
      <w:lvlJc w:val="left"/>
      <w:pPr>
        <w:ind w:left="5040" w:hanging="360"/>
      </w:pPr>
    </w:lvl>
    <w:lvl w:ilvl="7" w:tplc="DBB65CF6" w:tentative="1">
      <w:start w:val="1"/>
      <w:numFmt w:val="lowerLetter"/>
      <w:lvlText w:val="%8."/>
      <w:lvlJc w:val="left"/>
      <w:pPr>
        <w:ind w:left="5760" w:hanging="360"/>
      </w:pPr>
    </w:lvl>
    <w:lvl w:ilvl="8" w:tplc="AA2E24C6" w:tentative="1">
      <w:start w:val="1"/>
      <w:numFmt w:val="lowerRoman"/>
      <w:lvlText w:val="%9."/>
      <w:lvlJc w:val="right"/>
      <w:pPr>
        <w:ind w:left="6480" w:hanging="180"/>
      </w:pPr>
    </w:lvl>
  </w:abstractNum>
  <w:abstractNum w:abstractNumId="23" w15:restartNumberingAfterBreak="0">
    <w:nsid w:val="73D63CA9"/>
    <w:multiLevelType w:val="multilevel"/>
    <w:tmpl w:val="C58C35F4"/>
    <w:styleLink w:val="Lists"/>
    <w:lvl w:ilvl="0">
      <w:start w:val="1"/>
      <w:numFmt w:val="decimal"/>
      <w:pStyle w:val="List"/>
      <w:lvlText w:val="%1."/>
      <w:lvlJc w:val="left"/>
      <w:pPr>
        <w:ind w:left="454" w:hanging="454"/>
      </w:pPr>
      <w:rPr>
        <w:rFonts w:hint="default"/>
      </w:rPr>
    </w:lvl>
    <w:lvl w:ilvl="1">
      <w:start w:val="1"/>
      <w:numFmt w:val="decimal"/>
      <w:pStyle w:val="List2"/>
      <w:lvlText w:val="%1.%2"/>
      <w:lvlJc w:val="left"/>
      <w:pPr>
        <w:ind w:left="907" w:hanging="453"/>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84F4A9E"/>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num w:numId="1" w16cid:durableId="1200050484">
    <w:abstractNumId w:val="16"/>
  </w:num>
  <w:num w:numId="2" w16cid:durableId="1617517560">
    <w:abstractNumId w:val="7"/>
    <w:lvlOverride w:ilvl="0">
      <w:lvl w:ilvl="0">
        <w:start w:val="1"/>
        <w:numFmt w:val="decimal"/>
        <w:pStyle w:val="DividerHeading"/>
        <w:suff w:val="space"/>
        <w:lvlText w:val="%1."/>
        <w:lvlJc w:val="left"/>
        <w:pPr>
          <w:ind w:left="360" w:hanging="360"/>
        </w:pPr>
        <w:rPr>
          <w:rFonts w:hint="default"/>
        </w:rPr>
      </w:lvl>
    </w:lvlOverride>
  </w:num>
  <w:num w:numId="3" w16cid:durableId="1904870727">
    <w:abstractNumId w:val="13"/>
  </w:num>
  <w:num w:numId="4" w16cid:durableId="1325626862">
    <w:abstractNumId w:val="10"/>
  </w:num>
  <w:num w:numId="5" w16cid:durableId="1921285133">
    <w:abstractNumId w:val="22"/>
  </w:num>
  <w:num w:numId="6" w16cid:durableId="2026588361">
    <w:abstractNumId w:val="3"/>
  </w:num>
  <w:num w:numId="7" w16cid:durableId="1261912316">
    <w:abstractNumId w:val="17"/>
  </w:num>
  <w:num w:numId="8" w16cid:durableId="511653678">
    <w:abstractNumId w:val="0"/>
  </w:num>
  <w:num w:numId="9" w16cid:durableId="880095184">
    <w:abstractNumId w:val="6"/>
  </w:num>
  <w:num w:numId="10" w16cid:durableId="88890978">
    <w:abstractNumId w:val="21"/>
  </w:num>
  <w:num w:numId="11" w16cid:durableId="1463957692">
    <w:abstractNumId w:val="23"/>
  </w:num>
  <w:num w:numId="12" w16cid:durableId="1480458429">
    <w:abstractNumId w:val="23"/>
  </w:num>
  <w:num w:numId="13" w16cid:durableId="1176577846">
    <w:abstractNumId w:val="4"/>
  </w:num>
  <w:num w:numId="14" w16cid:durableId="82455658">
    <w:abstractNumId w:val="1"/>
  </w:num>
  <w:num w:numId="15" w16cid:durableId="317072227">
    <w:abstractNumId w:val="14"/>
  </w:num>
  <w:num w:numId="16" w16cid:durableId="1787575816">
    <w:abstractNumId w:val="2"/>
  </w:num>
  <w:num w:numId="17" w16cid:durableId="1797720723">
    <w:abstractNumId w:val="14"/>
    <w:lvlOverride w:ilvl="0">
      <w:startOverride w:val="1"/>
    </w:lvlOverride>
  </w:num>
  <w:num w:numId="18" w16cid:durableId="741292875">
    <w:abstractNumId w:val="18"/>
  </w:num>
  <w:num w:numId="19" w16cid:durableId="88063194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xNDQ2M7e0NDSzsDRV0lEKTi0uzszPAykwrgUAGtNt8SwAAAA="/>
    <w:docVar w:name="secNum" w:val="0"/>
  </w:docVars>
  <w:rsids>
    <w:rsidRoot w:val="00A72884"/>
    <w:rsid w:val="00002367"/>
    <w:rsid w:val="000044A0"/>
    <w:rsid w:val="000052B1"/>
    <w:rsid w:val="00005F3D"/>
    <w:rsid w:val="00016272"/>
    <w:rsid w:val="000170A2"/>
    <w:rsid w:val="00022AA7"/>
    <w:rsid w:val="000247BC"/>
    <w:rsid w:val="00024ABE"/>
    <w:rsid w:val="000304C1"/>
    <w:rsid w:val="00030AB4"/>
    <w:rsid w:val="0003105F"/>
    <w:rsid w:val="000311E4"/>
    <w:rsid w:val="000371CC"/>
    <w:rsid w:val="00037FF6"/>
    <w:rsid w:val="000407B3"/>
    <w:rsid w:val="00044C9C"/>
    <w:rsid w:val="000453AB"/>
    <w:rsid w:val="000510F6"/>
    <w:rsid w:val="00054E1A"/>
    <w:rsid w:val="000551ED"/>
    <w:rsid w:val="000564CF"/>
    <w:rsid w:val="00057174"/>
    <w:rsid w:val="00057FCB"/>
    <w:rsid w:val="00064C1C"/>
    <w:rsid w:val="000654D8"/>
    <w:rsid w:val="000654E4"/>
    <w:rsid w:val="000673D3"/>
    <w:rsid w:val="000679E3"/>
    <w:rsid w:val="000707BE"/>
    <w:rsid w:val="00071138"/>
    <w:rsid w:val="000720D9"/>
    <w:rsid w:val="00072644"/>
    <w:rsid w:val="00073358"/>
    <w:rsid w:val="00076E0F"/>
    <w:rsid w:val="000813ED"/>
    <w:rsid w:val="000834A7"/>
    <w:rsid w:val="0008617C"/>
    <w:rsid w:val="00087C4B"/>
    <w:rsid w:val="000907F8"/>
    <w:rsid w:val="0009116E"/>
    <w:rsid w:val="0009186D"/>
    <w:rsid w:val="00091C84"/>
    <w:rsid w:val="00092172"/>
    <w:rsid w:val="00092800"/>
    <w:rsid w:val="00092E82"/>
    <w:rsid w:val="00093587"/>
    <w:rsid w:val="0009430E"/>
    <w:rsid w:val="00094453"/>
    <w:rsid w:val="00095F61"/>
    <w:rsid w:val="000975C1"/>
    <w:rsid w:val="000A07C7"/>
    <w:rsid w:val="000B0964"/>
    <w:rsid w:val="000B4485"/>
    <w:rsid w:val="000B5BB1"/>
    <w:rsid w:val="000B6358"/>
    <w:rsid w:val="000C1CDB"/>
    <w:rsid w:val="000C28A9"/>
    <w:rsid w:val="000C3938"/>
    <w:rsid w:val="000C4DD0"/>
    <w:rsid w:val="000C7B7D"/>
    <w:rsid w:val="000D0FBB"/>
    <w:rsid w:val="000D2202"/>
    <w:rsid w:val="000D488A"/>
    <w:rsid w:val="000D5288"/>
    <w:rsid w:val="000D6626"/>
    <w:rsid w:val="000E1FBD"/>
    <w:rsid w:val="000E42FD"/>
    <w:rsid w:val="000E5104"/>
    <w:rsid w:val="000E55B8"/>
    <w:rsid w:val="000E6E1E"/>
    <w:rsid w:val="000F01AA"/>
    <w:rsid w:val="000F1805"/>
    <w:rsid w:val="000F2402"/>
    <w:rsid w:val="000F3D62"/>
    <w:rsid w:val="000F431A"/>
    <w:rsid w:val="000F50D0"/>
    <w:rsid w:val="000F5C76"/>
    <w:rsid w:val="000F5E0E"/>
    <w:rsid w:val="000F623D"/>
    <w:rsid w:val="00101731"/>
    <w:rsid w:val="00102ABA"/>
    <w:rsid w:val="00103CAB"/>
    <w:rsid w:val="001058A1"/>
    <w:rsid w:val="00106501"/>
    <w:rsid w:val="00106D42"/>
    <w:rsid w:val="001075A3"/>
    <w:rsid w:val="00112300"/>
    <w:rsid w:val="00117DF6"/>
    <w:rsid w:val="00121C64"/>
    <w:rsid w:val="0012346C"/>
    <w:rsid w:val="00130E76"/>
    <w:rsid w:val="00131A90"/>
    <w:rsid w:val="00132498"/>
    <w:rsid w:val="001353B4"/>
    <w:rsid w:val="00136CF8"/>
    <w:rsid w:val="00137EE9"/>
    <w:rsid w:val="00145F0F"/>
    <w:rsid w:val="001466C0"/>
    <w:rsid w:val="00147937"/>
    <w:rsid w:val="00151514"/>
    <w:rsid w:val="00162154"/>
    <w:rsid w:val="00162275"/>
    <w:rsid w:val="00165201"/>
    <w:rsid w:val="00165957"/>
    <w:rsid w:val="00166A94"/>
    <w:rsid w:val="001708F4"/>
    <w:rsid w:val="00172343"/>
    <w:rsid w:val="00177942"/>
    <w:rsid w:val="00180A86"/>
    <w:rsid w:val="00180B52"/>
    <w:rsid w:val="00180CE9"/>
    <w:rsid w:val="00180F47"/>
    <w:rsid w:val="00181DFB"/>
    <w:rsid w:val="0018411D"/>
    <w:rsid w:val="00185D1A"/>
    <w:rsid w:val="00185D3F"/>
    <w:rsid w:val="00190510"/>
    <w:rsid w:val="00191799"/>
    <w:rsid w:val="00191FFD"/>
    <w:rsid w:val="00192443"/>
    <w:rsid w:val="001928B7"/>
    <w:rsid w:val="001966D2"/>
    <w:rsid w:val="001A00B5"/>
    <w:rsid w:val="001A1637"/>
    <w:rsid w:val="001A65CB"/>
    <w:rsid w:val="001B0444"/>
    <w:rsid w:val="001B0E70"/>
    <w:rsid w:val="001B310A"/>
    <w:rsid w:val="001B31D3"/>
    <w:rsid w:val="001B6809"/>
    <w:rsid w:val="001B6B71"/>
    <w:rsid w:val="001C0AEC"/>
    <w:rsid w:val="001C2174"/>
    <w:rsid w:val="001C236C"/>
    <w:rsid w:val="001C3BE9"/>
    <w:rsid w:val="001C517E"/>
    <w:rsid w:val="001C5DBF"/>
    <w:rsid w:val="001D0E78"/>
    <w:rsid w:val="001D1A4D"/>
    <w:rsid w:val="001D385D"/>
    <w:rsid w:val="001D51A1"/>
    <w:rsid w:val="001D67A1"/>
    <w:rsid w:val="001D6EC0"/>
    <w:rsid w:val="001E2ACE"/>
    <w:rsid w:val="001E2B66"/>
    <w:rsid w:val="001E478B"/>
    <w:rsid w:val="001E6512"/>
    <w:rsid w:val="001E7FC7"/>
    <w:rsid w:val="001F0C34"/>
    <w:rsid w:val="001F15D0"/>
    <w:rsid w:val="001F22A0"/>
    <w:rsid w:val="001F5738"/>
    <w:rsid w:val="001F6514"/>
    <w:rsid w:val="001F70D7"/>
    <w:rsid w:val="001F7AB6"/>
    <w:rsid w:val="001F7FF8"/>
    <w:rsid w:val="00201117"/>
    <w:rsid w:val="0020131F"/>
    <w:rsid w:val="0020202C"/>
    <w:rsid w:val="002033F0"/>
    <w:rsid w:val="00203B25"/>
    <w:rsid w:val="00203DFC"/>
    <w:rsid w:val="00210338"/>
    <w:rsid w:val="00216014"/>
    <w:rsid w:val="002202BF"/>
    <w:rsid w:val="002206A1"/>
    <w:rsid w:val="00223CF3"/>
    <w:rsid w:val="00226134"/>
    <w:rsid w:val="00226769"/>
    <w:rsid w:val="00226A29"/>
    <w:rsid w:val="002333EC"/>
    <w:rsid w:val="002347AA"/>
    <w:rsid w:val="0024247F"/>
    <w:rsid w:val="0024284A"/>
    <w:rsid w:val="00244B46"/>
    <w:rsid w:val="00250E24"/>
    <w:rsid w:val="00252E0B"/>
    <w:rsid w:val="00255B2E"/>
    <w:rsid w:val="00255CCB"/>
    <w:rsid w:val="002576DE"/>
    <w:rsid w:val="00263021"/>
    <w:rsid w:val="00263698"/>
    <w:rsid w:val="00263717"/>
    <w:rsid w:val="0026372E"/>
    <w:rsid w:val="00265B36"/>
    <w:rsid w:val="00266C2D"/>
    <w:rsid w:val="00267A45"/>
    <w:rsid w:val="0027237B"/>
    <w:rsid w:val="00272E79"/>
    <w:rsid w:val="00275757"/>
    <w:rsid w:val="00275BD6"/>
    <w:rsid w:val="002769E2"/>
    <w:rsid w:val="0028049D"/>
    <w:rsid w:val="0028063A"/>
    <w:rsid w:val="002806EF"/>
    <w:rsid w:val="00281A54"/>
    <w:rsid w:val="0028396C"/>
    <w:rsid w:val="002849B6"/>
    <w:rsid w:val="002856D9"/>
    <w:rsid w:val="002901B8"/>
    <w:rsid w:val="0029262D"/>
    <w:rsid w:val="00293E9B"/>
    <w:rsid w:val="00295228"/>
    <w:rsid w:val="002A2E30"/>
    <w:rsid w:val="002A35C4"/>
    <w:rsid w:val="002A60C2"/>
    <w:rsid w:val="002A67C2"/>
    <w:rsid w:val="002A6E10"/>
    <w:rsid w:val="002B1FE4"/>
    <w:rsid w:val="002B29AF"/>
    <w:rsid w:val="002B2B97"/>
    <w:rsid w:val="002B2BE7"/>
    <w:rsid w:val="002B3C59"/>
    <w:rsid w:val="002B4EBE"/>
    <w:rsid w:val="002B74DE"/>
    <w:rsid w:val="002C10FB"/>
    <w:rsid w:val="002C17A8"/>
    <w:rsid w:val="002C1902"/>
    <w:rsid w:val="002C1A61"/>
    <w:rsid w:val="002C1C57"/>
    <w:rsid w:val="002C1F79"/>
    <w:rsid w:val="002C458A"/>
    <w:rsid w:val="002C49CC"/>
    <w:rsid w:val="002D0251"/>
    <w:rsid w:val="002D03E7"/>
    <w:rsid w:val="002D2673"/>
    <w:rsid w:val="002D2716"/>
    <w:rsid w:val="002D2BBE"/>
    <w:rsid w:val="002D3F23"/>
    <w:rsid w:val="002D45FF"/>
    <w:rsid w:val="002D71C3"/>
    <w:rsid w:val="002E02C7"/>
    <w:rsid w:val="002E0471"/>
    <w:rsid w:val="002E1640"/>
    <w:rsid w:val="002E3AF4"/>
    <w:rsid w:val="002E440C"/>
    <w:rsid w:val="002E6085"/>
    <w:rsid w:val="002F073C"/>
    <w:rsid w:val="002F07BE"/>
    <w:rsid w:val="002F1067"/>
    <w:rsid w:val="002F1E3E"/>
    <w:rsid w:val="002F7124"/>
    <w:rsid w:val="002F7D06"/>
    <w:rsid w:val="003000E8"/>
    <w:rsid w:val="00301B57"/>
    <w:rsid w:val="00302C3A"/>
    <w:rsid w:val="003061A9"/>
    <w:rsid w:val="00313DCC"/>
    <w:rsid w:val="003148D9"/>
    <w:rsid w:val="003164C5"/>
    <w:rsid w:val="0031717A"/>
    <w:rsid w:val="00322080"/>
    <w:rsid w:val="00322B6D"/>
    <w:rsid w:val="003234DC"/>
    <w:rsid w:val="00324DAA"/>
    <w:rsid w:val="00325A69"/>
    <w:rsid w:val="00326E0B"/>
    <w:rsid w:val="00327C01"/>
    <w:rsid w:val="00330B62"/>
    <w:rsid w:val="00330BD8"/>
    <w:rsid w:val="00330CB1"/>
    <w:rsid w:val="003332E1"/>
    <w:rsid w:val="003343C4"/>
    <w:rsid w:val="003372D5"/>
    <w:rsid w:val="00340EF3"/>
    <w:rsid w:val="00342B53"/>
    <w:rsid w:val="0034373A"/>
    <w:rsid w:val="00343986"/>
    <w:rsid w:val="00344B26"/>
    <w:rsid w:val="00344DD8"/>
    <w:rsid w:val="003474D1"/>
    <w:rsid w:val="00347F09"/>
    <w:rsid w:val="003507D0"/>
    <w:rsid w:val="00352A70"/>
    <w:rsid w:val="00353ACA"/>
    <w:rsid w:val="003605CF"/>
    <w:rsid w:val="00362068"/>
    <w:rsid w:val="00365F27"/>
    <w:rsid w:val="00366160"/>
    <w:rsid w:val="003679B3"/>
    <w:rsid w:val="00371FDB"/>
    <w:rsid w:val="0037210D"/>
    <w:rsid w:val="00373CAB"/>
    <w:rsid w:val="00374753"/>
    <w:rsid w:val="00375836"/>
    <w:rsid w:val="00375A2D"/>
    <w:rsid w:val="00377887"/>
    <w:rsid w:val="00381B40"/>
    <w:rsid w:val="00382551"/>
    <w:rsid w:val="00382DC5"/>
    <w:rsid w:val="00390B43"/>
    <w:rsid w:val="00393580"/>
    <w:rsid w:val="003963D9"/>
    <w:rsid w:val="00396BC2"/>
    <w:rsid w:val="0039708E"/>
    <w:rsid w:val="00397A2E"/>
    <w:rsid w:val="003A0DC3"/>
    <w:rsid w:val="003A220F"/>
    <w:rsid w:val="003A4D11"/>
    <w:rsid w:val="003A5A67"/>
    <w:rsid w:val="003B0E97"/>
    <w:rsid w:val="003B650B"/>
    <w:rsid w:val="003B6737"/>
    <w:rsid w:val="003B7457"/>
    <w:rsid w:val="003B7F17"/>
    <w:rsid w:val="003C1292"/>
    <w:rsid w:val="003C4412"/>
    <w:rsid w:val="003C65AC"/>
    <w:rsid w:val="003C7080"/>
    <w:rsid w:val="003C7C19"/>
    <w:rsid w:val="003D07ED"/>
    <w:rsid w:val="003D08F4"/>
    <w:rsid w:val="003D0994"/>
    <w:rsid w:val="003D0EA6"/>
    <w:rsid w:val="003D1074"/>
    <w:rsid w:val="003D1B0E"/>
    <w:rsid w:val="003D2272"/>
    <w:rsid w:val="003D37DB"/>
    <w:rsid w:val="003D4456"/>
    <w:rsid w:val="003D455D"/>
    <w:rsid w:val="003E0A45"/>
    <w:rsid w:val="003E55F7"/>
    <w:rsid w:val="003E65FD"/>
    <w:rsid w:val="003E6DF2"/>
    <w:rsid w:val="003F5570"/>
    <w:rsid w:val="003F58A3"/>
    <w:rsid w:val="003F675B"/>
    <w:rsid w:val="003F6E2B"/>
    <w:rsid w:val="003F7171"/>
    <w:rsid w:val="004016DA"/>
    <w:rsid w:val="00402C86"/>
    <w:rsid w:val="00404035"/>
    <w:rsid w:val="00405A7B"/>
    <w:rsid w:val="004076DB"/>
    <w:rsid w:val="00407AF3"/>
    <w:rsid w:val="00410905"/>
    <w:rsid w:val="00412586"/>
    <w:rsid w:val="0041455C"/>
    <w:rsid w:val="00414F19"/>
    <w:rsid w:val="0041746C"/>
    <w:rsid w:val="0042146B"/>
    <w:rsid w:val="004222F7"/>
    <w:rsid w:val="0042341F"/>
    <w:rsid w:val="00423B93"/>
    <w:rsid w:val="004241E9"/>
    <w:rsid w:val="00427867"/>
    <w:rsid w:val="004319D2"/>
    <w:rsid w:val="00432195"/>
    <w:rsid w:val="00442916"/>
    <w:rsid w:val="00444DAF"/>
    <w:rsid w:val="0045075D"/>
    <w:rsid w:val="00451821"/>
    <w:rsid w:val="004519ED"/>
    <w:rsid w:val="004522DA"/>
    <w:rsid w:val="00452CE3"/>
    <w:rsid w:val="00454081"/>
    <w:rsid w:val="00454A2D"/>
    <w:rsid w:val="004562EC"/>
    <w:rsid w:val="00457B2F"/>
    <w:rsid w:val="00460B80"/>
    <w:rsid w:val="004617F6"/>
    <w:rsid w:val="00461A8C"/>
    <w:rsid w:val="00462373"/>
    <w:rsid w:val="00464D3C"/>
    <w:rsid w:val="00465BBA"/>
    <w:rsid w:val="00465DD1"/>
    <w:rsid w:val="004672FE"/>
    <w:rsid w:val="00470173"/>
    <w:rsid w:val="00475FE1"/>
    <w:rsid w:val="004779F0"/>
    <w:rsid w:val="00480347"/>
    <w:rsid w:val="00480ECC"/>
    <w:rsid w:val="0048112E"/>
    <w:rsid w:val="00482091"/>
    <w:rsid w:val="00482775"/>
    <w:rsid w:val="00482EE6"/>
    <w:rsid w:val="004852B1"/>
    <w:rsid w:val="00485EA9"/>
    <w:rsid w:val="0048713B"/>
    <w:rsid w:val="00490927"/>
    <w:rsid w:val="00490A09"/>
    <w:rsid w:val="00490B7E"/>
    <w:rsid w:val="00491207"/>
    <w:rsid w:val="0049241F"/>
    <w:rsid w:val="004955B3"/>
    <w:rsid w:val="0049774B"/>
    <w:rsid w:val="00497B5D"/>
    <w:rsid w:val="004A62EE"/>
    <w:rsid w:val="004B249C"/>
    <w:rsid w:val="004B28E2"/>
    <w:rsid w:val="004B3510"/>
    <w:rsid w:val="004B457B"/>
    <w:rsid w:val="004B5D0E"/>
    <w:rsid w:val="004B6F2A"/>
    <w:rsid w:val="004B796F"/>
    <w:rsid w:val="004C03BB"/>
    <w:rsid w:val="004C15BD"/>
    <w:rsid w:val="004C2053"/>
    <w:rsid w:val="004C2807"/>
    <w:rsid w:val="004C312E"/>
    <w:rsid w:val="004C5CC5"/>
    <w:rsid w:val="004C6D64"/>
    <w:rsid w:val="004C7630"/>
    <w:rsid w:val="004D063B"/>
    <w:rsid w:val="004D1E56"/>
    <w:rsid w:val="004D3800"/>
    <w:rsid w:val="004D3882"/>
    <w:rsid w:val="004D6AC7"/>
    <w:rsid w:val="004D71A2"/>
    <w:rsid w:val="004D7599"/>
    <w:rsid w:val="004E070A"/>
    <w:rsid w:val="004E0DE8"/>
    <w:rsid w:val="004E3295"/>
    <w:rsid w:val="004E33AE"/>
    <w:rsid w:val="004E3508"/>
    <w:rsid w:val="004E5E22"/>
    <w:rsid w:val="004F39BD"/>
    <w:rsid w:val="004F51BC"/>
    <w:rsid w:val="004F58B6"/>
    <w:rsid w:val="005002CC"/>
    <w:rsid w:val="00502815"/>
    <w:rsid w:val="0050359B"/>
    <w:rsid w:val="005115B7"/>
    <w:rsid w:val="00511C91"/>
    <w:rsid w:val="00514762"/>
    <w:rsid w:val="00516C05"/>
    <w:rsid w:val="00520D03"/>
    <w:rsid w:val="00522EEA"/>
    <w:rsid w:val="00523B8F"/>
    <w:rsid w:val="00524B5E"/>
    <w:rsid w:val="00525C94"/>
    <w:rsid w:val="00526652"/>
    <w:rsid w:val="005277C6"/>
    <w:rsid w:val="00527CFB"/>
    <w:rsid w:val="0053152C"/>
    <w:rsid w:val="00532449"/>
    <w:rsid w:val="005349D4"/>
    <w:rsid w:val="0053649F"/>
    <w:rsid w:val="005368F8"/>
    <w:rsid w:val="00537414"/>
    <w:rsid w:val="00540C8A"/>
    <w:rsid w:val="005431BA"/>
    <w:rsid w:val="00544347"/>
    <w:rsid w:val="005459C2"/>
    <w:rsid w:val="00547629"/>
    <w:rsid w:val="005476F3"/>
    <w:rsid w:val="00547B48"/>
    <w:rsid w:val="00550320"/>
    <w:rsid w:val="00550D42"/>
    <w:rsid w:val="00552A7A"/>
    <w:rsid w:val="00553BE5"/>
    <w:rsid w:val="0055450C"/>
    <w:rsid w:val="00554C04"/>
    <w:rsid w:val="00555AB6"/>
    <w:rsid w:val="00562228"/>
    <w:rsid w:val="005625D0"/>
    <w:rsid w:val="00563596"/>
    <w:rsid w:val="00565321"/>
    <w:rsid w:val="00573085"/>
    <w:rsid w:val="00573E97"/>
    <w:rsid w:val="005740B0"/>
    <w:rsid w:val="005741B0"/>
    <w:rsid w:val="0057430E"/>
    <w:rsid w:val="0057588F"/>
    <w:rsid w:val="00576EFA"/>
    <w:rsid w:val="005805FF"/>
    <w:rsid w:val="0058139F"/>
    <w:rsid w:val="00581D12"/>
    <w:rsid w:val="00582586"/>
    <w:rsid w:val="005845D6"/>
    <w:rsid w:val="00586E86"/>
    <w:rsid w:val="00587CDE"/>
    <w:rsid w:val="005901C6"/>
    <w:rsid w:val="005906A3"/>
    <w:rsid w:val="00591804"/>
    <w:rsid w:val="00591C9A"/>
    <w:rsid w:val="00595994"/>
    <w:rsid w:val="00595CBA"/>
    <w:rsid w:val="005969B7"/>
    <w:rsid w:val="005A2572"/>
    <w:rsid w:val="005A316A"/>
    <w:rsid w:val="005A3A92"/>
    <w:rsid w:val="005A3E81"/>
    <w:rsid w:val="005B0B7B"/>
    <w:rsid w:val="005B0FF5"/>
    <w:rsid w:val="005B1536"/>
    <w:rsid w:val="005B5F26"/>
    <w:rsid w:val="005B6AB8"/>
    <w:rsid w:val="005B6BB6"/>
    <w:rsid w:val="005C0318"/>
    <w:rsid w:val="005C0782"/>
    <w:rsid w:val="005C093D"/>
    <w:rsid w:val="005C0EBF"/>
    <w:rsid w:val="005C530C"/>
    <w:rsid w:val="005D3C1D"/>
    <w:rsid w:val="005D6A09"/>
    <w:rsid w:val="005D6C8A"/>
    <w:rsid w:val="005E0125"/>
    <w:rsid w:val="005E32B8"/>
    <w:rsid w:val="005E42AA"/>
    <w:rsid w:val="005E5012"/>
    <w:rsid w:val="005E579E"/>
    <w:rsid w:val="005E5D50"/>
    <w:rsid w:val="005F0FFA"/>
    <w:rsid w:val="005F1828"/>
    <w:rsid w:val="005F3925"/>
    <w:rsid w:val="005F447C"/>
    <w:rsid w:val="005F464D"/>
    <w:rsid w:val="005F5E9B"/>
    <w:rsid w:val="005F7048"/>
    <w:rsid w:val="005F751A"/>
    <w:rsid w:val="006015C9"/>
    <w:rsid w:val="00601BBF"/>
    <w:rsid w:val="00604DCB"/>
    <w:rsid w:val="006050B4"/>
    <w:rsid w:val="00605999"/>
    <w:rsid w:val="0061448E"/>
    <w:rsid w:val="006145A6"/>
    <w:rsid w:val="00614717"/>
    <w:rsid w:val="00615C6E"/>
    <w:rsid w:val="00616F4E"/>
    <w:rsid w:val="00620F10"/>
    <w:rsid w:val="00621C33"/>
    <w:rsid w:val="00623027"/>
    <w:rsid w:val="006258D7"/>
    <w:rsid w:val="006262A9"/>
    <w:rsid w:val="00627D8F"/>
    <w:rsid w:val="0063036E"/>
    <w:rsid w:val="0063120D"/>
    <w:rsid w:val="00632FD2"/>
    <w:rsid w:val="006333A5"/>
    <w:rsid w:val="00633B52"/>
    <w:rsid w:val="0063412F"/>
    <w:rsid w:val="0063721B"/>
    <w:rsid w:val="00637D58"/>
    <w:rsid w:val="00640E44"/>
    <w:rsid w:val="00641A6B"/>
    <w:rsid w:val="006421BF"/>
    <w:rsid w:val="00642A4E"/>
    <w:rsid w:val="00643C8C"/>
    <w:rsid w:val="006459B9"/>
    <w:rsid w:val="0064665A"/>
    <w:rsid w:val="006466AA"/>
    <w:rsid w:val="006472F0"/>
    <w:rsid w:val="0064777D"/>
    <w:rsid w:val="006504E7"/>
    <w:rsid w:val="006505FB"/>
    <w:rsid w:val="00650D61"/>
    <w:rsid w:val="00650DE7"/>
    <w:rsid w:val="00656150"/>
    <w:rsid w:val="0065653A"/>
    <w:rsid w:val="00656F98"/>
    <w:rsid w:val="00660384"/>
    <w:rsid w:val="00660A6F"/>
    <w:rsid w:val="00664C85"/>
    <w:rsid w:val="00670444"/>
    <w:rsid w:val="006704E8"/>
    <w:rsid w:val="00670DAF"/>
    <w:rsid w:val="006710B5"/>
    <w:rsid w:val="006745A1"/>
    <w:rsid w:val="006767D5"/>
    <w:rsid w:val="0067752D"/>
    <w:rsid w:val="00682534"/>
    <w:rsid w:val="00683BF1"/>
    <w:rsid w:val="00683CFA"/>
    <w:rsid w:val="00685A47"/>
    <w:rsid w:val="00690FA9"/>
    <w:rsid w:val="0069456D"/>
    <w:rsid w:val="006952E4"/>
    <w:rsid w:val="00696F74"/>
    <w:rsid w:val="006A0F17"/>
    <w:rsid w:val="006A1AD7"/>
    <w:rsid w:val="006A3C10"/>
    <w:rsid w:val="006A52AF"/>
    <w:rsid w:val="006A6353"/>
    <w:rsid w:val="006A7FA8"/>
    <w:rsid w:val="006B04C0"/>
    <w:rsid w:val="006B38F9"/>
    <w:rsid w:val="006B4436"/>
    <w:rsid w:val="006B6433"/>
    <w:rsid w:val="006B747D"/>
    <w:rsid w:val="006C1580"/>
    <w:rsid w:val="006C17E6"/>
    <w:rsid w:val="006C233E"/>
    <w:rsid w:val="006C2AEC"/>
    <w:rsid w:val="006C2DA0"/>
    <w:rsid w:val="006C3436"/>
    <w:rsid w:val="006C3CC8"/>
    <w:rsid w:val="006C4402"/>
    <w:rsid w:val="006C5F78"/>
    <w:rsid w:val="006D0189"/>
    <w:rsid w:val="006D63FF"/>
    <w:rsid w:val="006E1541"/>
    <w:rsid w:val="006E16B7"/>
    <w:rsid w:val="006E1A93"/>
    <w:rsid w:val="006E571F"/>
    <w:rsid w:val="006E6A1F"/>
    <w:rsid w:val="006E6BA4"/>
    <w:rsid w:val="006E765E"/>
    <w:rsid w:val="006E787B"/>
    <w:rsid w:val="006E7DC3"/>
    <w:rsid w:val="006F10A8"/>
    <w:rsid w:val="006F402D"/>
    <w:rsid w:val="006F5AA7"/>
    <w:rsid w:val="006F6540"/>
    <w:rsid w:val="006F6D3A"/>
    <w:rsid w:val="00701455"/>
    <w:rsid w:val="0070168B"/>
    <w:rsid w:val="00701DC7"/>
    <w:rsid w:val="00704302"/>
    <w:rsid w:val="007061D3"/>
    <w:rsid w:val="007074A9"/>
    <w:rsid w:val="00707E04"/>
    <w:rsid w:val="00710046"/>
    <w:rsid w:val="00711895"/>
    <w:rsid w:val="00712C09"/>
    <w:rsid w:val="00714986"/>
    <w:rsid w:val="0071562A"/>
    <w:rsid w:val="007213B3"/>
    <w:rsid w:val="00723327"/>
    <w:rsid w:val="00731E65"/>
    <w:rsid w:val="00735790"/>
    <w:rsid w:val="007360F6"/>
    <w:rsid w:val="0073631E"/>
    <w:rsid w:val="00736DA2"/>
    <w:rsid w:val="007377ED"/>
    <w:rsid w:val="007379E1"/>
    <w:rsid w:val="00740662"/>
    <w:rsid w:val="00740969"/>
    <w:rsid w:val="007410E7"/>
    <w:rsid w:val="00745EA7"/>
    <w:rsid w:val="00746FDE"/>
    <w:rsid w:val="00750EB1"/>
    <w:rsid w:val="00751E61"/>
    <w:rsid w:val="007528B8"/>
    <w:rsid w:val="0075296C"/>
    <w:rsid w:val="00752EC0"/>
    <w:rsid w:val="00754862"/>
    <w:rsid w:val="007565A4"/>
    <w:rsid w:val="0075714D"/>
    <w:rsid w:val="007575D9"/>
    <w:rsid w:val="007576B3"/>
    <w:rsid w:val="0076276C"/>
    <w:rsid w:val="007646B9"/>
    <w:rsid w:val="00765CEC"/>
    <w:rsid w:val="00766C18"/>
    <w:rsid w:val="00771D3D"/>
    <w:rsid w:val="00772B35"/>
    <w:rsid w:val="00773F15"/>
    <w:rsid w:val="00774125"/>
    <w:rsid w:val="00774A1C"/>
    <w:rsid w:val="0077512F"/>
    <w:rsid w:val="00777864"/>
    <w:rsid w:val="007802BD"/>
    <w:rsid w:val="007825B2"/>
    <w:rsid w:val="00784207"/>
    <w:rsid w:val="00784DBC"/>
    <w:rsid w:val="00785146"/>
    <w:rsid w:val="00786BA5"/>
    <w:rsid w:val="007903A7"/>
    <w:rsid w:val="00790F25"/>
    <w:rsid w:val="00791AA9"/>
    <w:rsid w:val="00792101"/>
    <w:rsid w:val="0079337C"/>
    <w:rsid w:val="00795EF0"/>
    <w:rsid w:val="007A3249"/>
    <w:rsid w:val="007A3A86"/>
    <w:rsid w:val="007A50B9"/>
    <w:rsid w:val="007A5772"/>
    <w:rsid w:val="007A7F3E"/>
    <w:rsid w:val="007B0C72"/>
    <w:rsid w:val="007B1756"/>
    <w:rsid w:val="007B50AF"/>
    <w:rsid w:val="007C02AC"/>
    <w:rsid w:val="007C114A"/>
    <w:rsid w:val="007C1EF9"/>
    <w:rsid w:val="007C4BA3"/>
    <w:rsid w:val="007C5D44"/>
    <w:rsid w:val="007C7AE1"/>
    <w:rsid w:val="007D00ED"/>
    <w:rsid w:val="007D06DC"/>
    <w:rsid w:val="007D2A6D"/>
    <w:rsid w:val="007D3C69"/>
    <w:rsid w:val="007D6575"/>
    <w:rsid w:val="007D7553"/>
    <w:rsid w:val="007E0CD4"/>
    <w:rsid w:val="007E2A13"/>
    <w:rsid w:val="007E2C66"/>
    <w:rsid w:val="007E48BA"/>
    <w:rsid w:val="007E4A4D"/>
    <w:rsid w:val="007F0BF7"/>
    <w:rsid w:val="007F2B2A"/>
    <w:rsid w:val="007F556F"/>
    <w:rsid w:val="007F63EE"/>
    <w:rsid w:val="007F79D2"/>
    <w:rsid w:val="00800545"/>
    <w:rsid w:val="00803621"/>
    <w:rsid w:val="0080362D"/>
    <w:rsid w:val="0080525F"/>
    <w:rsid w:val="0080621B"/>
    <w:rsid w:val="008067E3"/>
    <w:rsid w:val="00806B9E"/>
    <w:rsid w:val="00807895"/>
    <w:rsid w:val="008107CD"/>
    <w:rsid w:val="00812170"/>
    <w:rsid w:val="00812543"/>
    <w:rsid w:val="00812C8A"/>
    <w:rsid w:val="00814875"/>
    <w:rsid w:val="00815AD7"/>
    <w:rsid w:val="008177EB"/>
    <w:rsid w:val="008200BA"/>
    <w:rsid w:val="008206FE"/>
    <w:rsid w:val="00820A02"/>
    <w:rsid w:val="00822442"/>
    <w:rsid w:val="00823415"/>
    <w:rsid w:val="00823A7C"/>
    <w:rsid w:val="0082511E"/>
    <w:rsid w:val="00825325"/>
    <w:rsid w:val="00827576"/>
    <w:rsid w:val="008311AC"/>
    <w:rsid w:val="00831F70"/>
    <w:rsid w:val="0083509B"/>
    <w:rsid w:val="00837C49"/>
    <w:rsid w:val="00844D8B"/>
    <w:rsid w:val="008501D7"/>
    <w:rsid w:val="008526DE"/>
    <w:rsid w:val="00853EB5"/>
    <w:rsid w:val="00856DAB"/>
    <w:rsid w:val="00857286"/>
    <w:rsid w:val="00867136"/>
    <w:rsid w:val="00871897"/>
    <w:rsid w:val="00871C1F"/>
    <w:rsid w:val="008730DF"/>
    <w:rsid w:val="008743B4"/>
    <w:rsid w:val="008767C1"/>
    <w:rsid w:val="00876920"/>
    <w:rsid w:val="0088057F"/>
    <w:rsid w:val="00880F63"/>
    <w:rsid w:val="00881798"/>
    <w:rsid w:val="00883378"/>
    <w:rsid w:val="00884510"/>
    <w:rsid w:val="00886D9D"/>
    <w:rsid w:val="00890124"/>
    <w:rsid w:val="008909D6"/>
    <w:rsid w:val="008913C5"/>
    <w:rsid w:val="00891EF4"/>
    <w:rsid w:val="008920BB"/>
    <w:rsid w:val="008923EC"/>
    <w:rsid w:val="00896D0C"/>
    <w:rsid w:val="00897F8F"/>
    <w:rsid w:val="008A1435"/>
    <w:rsid w:val="008A1F6A"/>
    <w:rsid w:val="008A2045"/>
    <w:rsid w:val="008A3206"/>
    <w:rsid w:val="008A32CD"/>
    <w:rsid w:val="008A3911"/>
    <w:rsid w:val="008A55FD"/>
    <w:rsid w:val="008A67A8"/>
    <w:rsid w:val="008A7A39"/>
    <w:rsid w:val="008B266C"/>
    <w:rsid w:val="008C1131"/>
    <w:rsid w:val="008C371B"/>
    <w:rsid w:val="008C3875"/>
    <w:rsid w:val="008C3F32"/>
    <w:rsid w:val="008C47B8"/>
    <w:rsid w:val="008C4AE5"/>
    <w:rsid w:val="008C7CD7"/>
    <w:rsid w:val="008D41A2"/>
    <w:rsid w:val="008D4800"/>
    <w:rsid w:val="008D64DD"/>
    <w:rsid w:val="008D6711"/>
    <w:rsid w:val="008D774C"/>
    <w:rsid w:val="008E0D39"/>
    <w:rsid w:val="008E15CB"/>
    <w:rsid w:val="008E1905"/>
    <w:rsid w:val="008E3A0D"/>
    <w:rsid w:val="008E5BC1"/>
    <w:rsid w:val="008E65A3"/>
    <w:rsid w:val="008E7023"/>
    <w:rsid w:val="008E74F3"/>
    <w:rsid w:val="008F0AF5"/>
    <w:rsid w:val="008F11BB"/>
    <w:rsid w:val="008F3D0D"/>
    <w:rsid w:val="008F6466"/>
    <w:rsid w:val="008F711C"/>
    <w:rsid w:val="00901B07"/>
    <w:rsid w:val="0090367D"/>
    <w:rsid w:val="00904017"/>
    <w:rsid w:val="00906AD6"/>
    <w:rsid w:val="00910950"/>
    <w:rsid w:val="0091177F"/>
    <w:rsid w:val="009140B0"/>
    <w:rsid w:val="009150EC"/>
    <w:rsid w:val="0091552D"/>
    <w:rsid w:val="00916815"/>
    <w:rsid w:val="0091700B"/>
    <w:rsid w:val="0091744A"/>
    <w:rsid w:val="00920113"/>
    <w:rsid w:val="00922205"/>
    <w:rsid w:val="00924912"/>
    <w:rsid w:val="009264B9"/>
    <w:rsid w:val="009300B7"/>
    <w:rsid w:val="00932968"/>
    <w:rsid w:val="00934C81"/>
    <w:rsid w:val="009350A6"/>
    <w:rsid w:val="0093596E"/>
    <w:rsid w:val="00936380"/>
    <w:rsid w:val="00937F00"/>
    <w:rsid w:val="00942040"/>
    <w:rsid w:val="0094314B"/>
    <w:rsid w:val="00946663"/>
    <w:rsid w:val="00952006"/>
    <w:rsid w:val="00952122"/>
    <w:rsid w:val="009565EF"/>
    <w:rsid w:val="00957A8E"/>
    <w:rsid w:val="00960919"/>
    <w:rsid w:val="00961311"/>
    <w:rsid w:val="009625FA"/>
    <w:rsid w:val="009639F5"/>
    <w:rsid w:val="00964E8D"/>
    <w:rsid w:val="00965166"/>
    <w:rsid w:val="00966355"/>
    <w:rsid w:val="00966D2D"/>
    <w:rsid w:val="00970F86"/>
    <w:rsid w:val="00971ECD"/>
    <w:rsid w:val="00974149"/>
    <w:rsid w:val="00974A3C"/>
    <w:rsid w:val="00974FCD"/>
    <w:rsid w:val="00983B8C"/>
    <w:rsid w:val="009854C3"/>
    <w:rsid w:val="00985EB0"/>
    <w:rsid w:val="00986E81"/>
    <w:rsid w:val="00987AB4"/>
    <w:rsid w:val="00990F03"/>
    <w:rsid w:val="00992FFA"/>
    <w:rsid w:val="009A3B8F"/>
    <w:rsid w:val="009A7205"/>
    <w:rsid w:val="009A7ABD"/>
    <w:rsid w:val="009B088E"/>
    <w:rsid w:val="009B209C"/>
    <w:rsid w:val="009B32A8"/>
    <w:rsid w:val="009B60A6"/>
    <w:rsid w:val="009C3569"/>
    <w:rsid w:val="009C4B1A"/>
    <w:rsid w:val="009C5232"/>
    <w:rsid w:val="009C6938"/>
    <w:rsid w:val="009D00BF"/>
    <w:rsid w:val="009D20E3"/>
    <w:rsid w:val="009D32A7"/>
    <w:rsid w:val="009D6374"/>
    <w:rsid w:val="009D6C90"/>
    <w:rsid w:val="009D7C79"/>
    <w:rsid w:val="009E0163"/>
    <w:rsid w:val="009E1943"/>
    <w:rsid w:val="009E1B5E"/>
    <w:rsid w:val="009E2749"/>
    <w:rsid w:val="009E3C38"/>
    <w:rsid w:val="009E6D68"/>
    <w:rsid w:val="009E7B67"/>
    <w:rsid w:val="009F0A10"/>
    <w:rsid w:val="009F21E7"/>
    <w:rsid w:val="009F3C37"/>
    <w:rsid w:val="009F5D6E"/>
    <w:rsid w:val="009F6522"/>
    <w:rsid w:val="009F7324"/>
    <w:rsid w:val="009F7CAB"/>
    <w:rsid w:val="00A040EA"/>
    <w:rsid w:val="00A06A10"/>
    <w:rsid w:val="00A12481"/>
    <w:rsid w:val="00A12E02"/>
    <w:rsid w:val="00A1382C"/>
    <w:rsid w:val="00A13A13"/>
    <w:rsid w:val="00A160DB"/>
    <w:rsid w:val="00A164B2"/>
    <w:rsid w:val="00A20F23"/>
    <w:rsid w:val="00A237EC"/>
    <w:rsid w:val="00A26875"/>
    <w:rsid w:val="00A26B68"/>
    <w:rsid w:val="00A26C40"/>
    <w:rsid w:val="00A3002A"/>
    <w:rsid w:val="00A302A2"/>
    <w:rsid w:val="00A303AF"/>
    <w:rsid w:val="00A304A7"/>
    <w:rsid w:val="00A34024"/>
    <w:rsid w:val="00A346C4"/>
    <w:rsid w:val="00A34CC8"/>
    <w:rsid w:val="00A37981"/>
    <w:rsid w:val="00A414E2"/>
    <w:rsid w:val="00A41E80"/>
    <w:rsid w:val="00A4236A"/>
    <w:rsid w:val="00A42EB0"/>
    <w:rsid w:val="00A44840"/>
    <w:rsid w:val="00A450E4"/>
    <w:rsid w:val="00A4680B"/>
    <w:rsid w:val="00A46CE9"/>
    <w:rsid w:val="00A4757B"/>
    <w:rsid w:val="00A51ECE"/>
    <w:rsid w:val="00A522D3"/>
    <w:rsid w:val="00A52EB0"/>
    <w:rsid w:val="00A53EF2"/>
    <w:rsid w:val="00A549D4"/>
    <w:rsid w:val="00A54B92"/>
    <w:rsid w:val="00A5581B"/>
    <w:rsid w:val="00A57419"/>
    <w:rsid w:val="00A626F6"/>
    <w:rsid w:val="00A63509"/>
    <w:rsid w:val="00A639F8"/>
    <w:rsid w:val="00A64536"/>
    <w:rsid w:val="00A645B4"/>
    <w:rsid w:val="00A64D26"/>
    <w:rsid w:val="00A65F0F"/>
    <w:rsid w:val="00A67189"/>
    <w:rsid w:val="00A67F43"/>
    <w:rsid w:val="00A7124C"/>
    <w:rsid w:val="00A71C92"/>
    <w:rsid w:val="00A720D9"/>
    <w:rsid w:val="00A72750"/>
    <w:rsid w:val="00A72884"/>
    <w:rsid w:val="00A73049"/>
    <w:rsid w:val="00A7378B"/>
    <w:rsid w:val="00A73EC7"/>
    <w:rsid w:val="00A741D3"/>
    <w:rsid w:val="00A75076"/>
    <w:rsid w:val="00A75E4D"/>
    <w:rsid w:val="00A76ECB"/>
    <w:rsid w:val="00A775A5"/>
    <w:rsid w:val="00A813F3"/>
    <w:rsid w:val="00A833D0"/>
    <w:rsid w:val="00A84930"/>
    <w:rsid w:val="00A84EC6"/>
    <w:rsid w:val="00A863E6"/>
    <w:rsid w:val="00A86832"/>
    <w:rsid w:val="00A86DCB"/>
    <w:rsid w:val="00A870F6"/>
    <w:rsid w:val="00A90498"/>
    <w:rsid w:val="00A91E70"/>
    <w:rsid w:val="00A92754"/>
    <w:rsid w:val="00A94AFE"/>
    <w:rsid w:val="00A94D60"/>
    <w:rsid w:val="00A94FAE"/>
    <w:rsid w:val="00A9593E"/>
    <w:rsid w:val="00A95B3E"/>
    <w:rsid w:val="00A97274"/>
    <w:rsid w:val="00AA2AC6"/>
    <w:rsid w:val="00AA4940"/>
    <w:rsid w:val="00AA6497"/>
    <w:rsid w:val="00AB4E53"/>
    <w:rsid w:val="00AC01E5"/>
    <w:rsid w:val="00AC0805"/>
    <w:rsid w:val="00AC1A5C"/>
    <w:rsid w:val="00AC4931"/>
    <w:rsid w:val="00AC5102"/>
    <w:rsid w:val="00AC5213"/>
    <w:rsid w:val="00AC56BF"/>
    <w:rsid w:val="00AC6526"/>
    <w:rsid w:val="00AC72AE"/>
    <w:rsid w:val="00AD2896"/>
    <w:rsid w:val="00AD3CF9"/>
    <w:rsid w:val="00AD51F1"/>
    <w:rsid w:val="00AD54AF"/>
    <w:rsid w:val="00AD5568"/>
    <w:rsid w:val="00AD5D10"/>
    <w:rsid w:val="00AD6CBF"/>
    <w:rsid w:val="00AD7CB7"/>
    <w:rsid w:val="00AE2F7E"/>
    <w:rsid w:val="00AE6B84"/>
    <w:rsid w:val="00AE784F"/>
    <w:rsid w:val="00AE792A"/>
    <w:rsid w:val="00AF0428"/>
    <w:rsid w:val="00AF5E42"/>
    <w:rsid w:val="00B0578F"/>
    <w:rsid w:val="00B0703F"/>
    <w:rsid w:val="00B1258C"/>
    <w:rsid w:val="00B13DD6"/>
    <w:rsid w:val="00B177CF"/>
    <w:rsid w:val="00B17FF5"/>
    <w:rsid w:val="00B20144"/>
    <w:rsid w:val="00B2101D"/>
    <w:rsid w:val="00B215B0"/>
    <w:rsid w:val="00B223BC"/>
    <w:rsid w:val="00B22A08"/>
    <w:rsid w:val="00B247B5"/>
    <w:rsid w:val="00B25B37"/>
    <w:rsid w:val="00B26007"/>
    <w:rsid w:val="00B2603F"/>
    <w:rsid w:val="00B2726B"/>
    <w:rsid w:val="00B306FE"/>
    <w:rsid w:val="00B30997"/>
    <w:rsid w:val="00B3136A"/>
    <w:rsid w:val="00B31A26"/>
    <w:rsid w:val="00B32FF4"/>
    <w:rsid w:val="00B34CC4"/>
    <w:rsid w:val="00B34D0A"/>
    <w:rsid w:val="00B3664D"/>
    <w:rsid w:val="00B375AC"/>
    <w:rsid w:val="00B41BB9"/>
    <w:rsid w:val="00B44044"/>
    <w:rsid w:val="00B45330"/>
    <w:rsid w:val="00B45592"/>
    <w:rsid w:val="00B468F2"/>
    <w:rsid w:val="00B478D8"/>
    <w:rsid w:val="00B51848"/>
    <w:rsid w:val="00B537DC"/>
    <w:rsid w:val="00B55975"/>
    <w:rsid w:val="00B55B6C"/>
    <w:rsid w:val="00B5645E"/>
    <w:rsid w:val="00B615E4"/>
    <w:rsid w:val="00B629BE"/>
    <w:rsid w:val="00B666DA"/>
    <w:rsid w:val="00B66937"/>
    <w:rsid w:val="00B67626"/>
    <w:rsid w:val="00B70A45"/>
    <w:rsid w:val="00B7110E"/>
    <w:rsid w:val="00B733B4"/>
    <w:rsid w:val="00B7346A"/>
    <w:rsid w:val="00B7501E"/>
    <w:rsid w:val="00B75060"/>
    <w:rsid w:val="00B7729D"/>
    <w:rsid w:val="00B7734B"/>
    <w:rsid w:val="00B80571"/>
    <w:rsid w:val="00B80575"/>
    <w:rsid w:val="00B82891"/>
    <w:rsid w:val="00B850B0"/>
    <w:rsid w:val="00B85C78"/>
    <w:rsid w:val="00B87C7D"/>
    <w:rsid w:val="00B90DB2"/>
    <w:rsid w:val="00B9165C"/>
    <w:rsid w:val="00B92D96"/>
    <w:rsid w:val="00B93B6B"/>
    <w:rsid w:val="00B946F3"/>
    <w:rsid w:val="00B950B9"/>
    <w:rsid w:val="00BA077F"/>
    <w:rsid w:val="00BA1C98"/>
    <w:rsid w:val="00BA36ED"/>
    <w:rsid w:val="00BA3815"/>
    <w:rsid w:val="00BB143B"/>
    <w:rsid w:val="00BB257B"/>
    <w:rsid w:val="00BB55DE"/>
    <w:rsid w:val="00BC062C"/>
    <w:rsid w:val="00BC3A7D"/>
    <w:rsid w:val="00BC3CBD"/>
    <w:rsid w:val="00BC49BF"/>
    <w:rsid w:val="00BC548D"/>
    <w:rsid w:val="00BC5CC1"/>
    <w:rsid w:val="00BD0331"/>
    <w:rsid w:val="00BD6A2C"/>
    <w:rsid w:val="00BD6B80"/>
    <w:rsid w:val="00BD72CA"/>
    <w:rsid w:val="00BE070B"/>
    <w:rsid w:val="00BE2868"/>
    <w:rsid w:val="00BE3063"/>
    <w:rsid w:val="00BE57E8"/>
    <w:rsid w:val="00BE5A3F"/>
    <w:rsid w:val="00BE5BD8"/>
    <w:rsid w:val="00BE5C53"/>
    <w:rsid w:val="00BE7644"/>
    <w:rsid w:val="00BF1B49"/>
    <w:rsid w:val="00BF1BCC"/>
    <w:rsid w:val="00BF216D"/>
    <w:rsid w:val="00BF23EC"/>
    <w:rsid w:val="00BF3697"/>
    <w:rsid w:val="00BF3893"/>
    <w:rsid w:val="00BF3DFD"/>
    <w:rsid w:val="00BF4DB8"/>
    <w:rsid w:val="00BF5018"/>
    <w:rsid w:val="00C01EC7"/>
    <w:rsid w:val="00C03C8A"/>
    <w:rsid w:val="00C0636B"/>
    <w:rsid w:val="00C074C2"/>
    <w:rsid w:val="00C13C27"/>
    <w:rsid w:val="00C13FF8"/>
    <w:rsid w:val="00C166F6"/>
    <w:rsid w:val="00C16762"/>
    <w:rsid w:val="00C20069"/>
    <w:rsid w:val="00C20865"/>
    <w:rsid w:val="00C21C1E"/>
    <w:rsid w:val="00C2243B"/>
    <w:rsid w:val="00C23420"/>
    <w:rsid w:val="00C263C5"/>
    <w:rsid w:val="00C2680B"/>
    <w:rsid w:val="00C30DCC"/>
    <w:rsid w:val="00C321F6"/>
    <w:rsid w:val="00C3235F"/>
    <w:rsid w:val="00C35AB1"/>
    <w:rsid w:val="00C366CA"/>
    <w:rsid w:val="00C43481"/>
    <w:rsid w:val="00C43765"/>
    <w:rsid w:val="00C44EC7"/>
    <w:rsid w:val="00C4533A"/>
    <w:rsid w:val="00C46FD4"/>
    <w:rsid w:val="00C47F9B"/>
    <w:rsid w:val="00C506A2"/>
    <w:rsid w:val="00C51F3E"/>
    <w:rsid w:val="00C534D8"/>
    <w:rsid w:val="00C53689"/>
    <w:rsid w:val="00C551F3"/>
    <w:rsid w:val="00C56952"/>
    <w:rsid w:val="00C60346"/>
    <w:rsid w:val="00C60858"/>
    <w:rsid w:val="00C61154"/>
    <w:rsid w:val="00C63389"/>
    <w:rsid w:val="00C64233"/>
    <w:rsid w:val="00C66558"/>
    <w:rsid w:val="00C67622"/>
    <w:rsid w:val="00C706BD"/>
    <w:rsid w:val="00C71661"/>
    <w:rsid w:val="00C72507"/>
    <w:rsid w:val="00C73268"/>
    <w:rsid w:val="00C74A4B"/>
    <w:rsid w:val="00C75860"/>
    <w:rsid w:val="00C806F7"/>
    <w:rsid w:val="00C81597"/>
    <w:rsid w:val="00C83FAA"/>
    <w:rsid w:val="00C84FAF"/>
    <w:rsid w:val="00C85EB2"/>
    <w:rsid w:val="00C90CF9"/>
    <w:rsid w:val="00C91234"/>
    <w:rsid w:val="00C91E5F"/>
    <w:rsid w:val="00C92D66"/>
    <w:rsid w:val="00C9509C"/>
    <w:rsid w:val="00C9515B"/>
    <w:rsid w:val="00C961E8"/>
    <w:rsid w:val="00C9651F"/>
    <w:rsid w:val="00CA011E"/>
    <w:rsid w:val="00CA0330"/>
    <w:rsid w:val="00CA39E1"/>
    <w:rsid w:val="00CA405D"/>
    <w:rsid w:val="00CA4C75"/>
    <w:rsid w:val="00CA5AF4"/>
    <w:rsid w:val="00CA6DCA"/>
    <w:rsid w:val="00CB126C"/>
    <w:rsid w:val="00CB1333"/>
    <w:rsid w:val="00CB386B"/>
    <w:rsid w:val="00CB4035"/>
    <w:rsid w:val="00CB464E"/>
    <w:rsid w:val="00CB4A2D"/>
    <w:rsid w:val="00CB4B89"/>
    <w:rsid w:val="00CB5C2E"/>
    <w:rsid w:val="00CB5C53"/>
    <w:rsid w:val="00CC1BE1"/>
    <w:rsid w:val="00CC291E"/>
    <w:rsid w:val="00CC4DC9"/>
    <w:rsid w:val="00CC74D2"/>
    <w:rsid w:val="00CC7D5D"/>
    <w:rsid w:val="00CD05F2"/>
    <w:rsid w:val="00CD05F5"/>
    <w:rsid w:val="00CD0E1E"/>
    <w:rsid w:val="00CD1ED7"/>
    <w:rsid w:val="00CD52A1"/>
    <w:rsid w:val="00CD609A"/>
    <w:rsid w:val="00CD6378"/>
    <w:rsid w:val="00CE1265"/>
    <w:rsid w:val="00CE2E2E"/>
    <w:rsid w:val="00CE46C6"/>
    <w:rsid w:val="00CE5B1D"/>
    <w:rsid w:val="00CE6953"/>
    <w:rsid w:val="00CF0299"/>
    <w:rsid w:val="00CF0972"/>
    <w:rsid w:val="00CF1EC3"/>
    <w:rsid w:val="00CF2C10"/>
    <w:rsid w:val="00CF2FD0"/>
    <w:rsid w:val="00CF5DDE"/>
    <w:rsid w:val="00CF6C95"/>
    <w:rsid w:val="00CF73E3"/>
    <w:rsid w:val="00D0045C"/>
    <w:rsid w:val="00D009F6"/>
    <w:rsid w:val="00D069A7"/>
    <w:rsid w:val="00D07A21"/>
    <w:rsid w:val="00D07ADA"/>
    <w:rsid w:val="00D07C18"/>
    <w:rsid w:val="00D10155"/>
    <w:rsid w:val="00D10478"/>
    <w:rsid w:val="00D12571"/>
    <w:rsid w:val="00D125AA"/>
    <w:rsid w:val="00D12EF5"/>
    <w:rsid w:val="00D13FE9"/>
    <w:rsid w:val="00D14786"/>
    <w:rsid w:val="00D15B77"/>
    <w:rsid w:val="00D167CB"/>
    <w:rsid w:val="00D16EB7"/>
    <w:rsid w:val="00D25372"/>
    <w:rsid w:val="00D27009"/>
    <w:rsid w:val="00D27BAA"/>
    <w:rsid w:val="00D31CD3"/>
    <w:rsid w:val="00D32FA6"/>
    <w:rsid w:val="00D33428"/>
    <w:rsid w:val="00D3426B"/>
    <w:rsid w:val="00D342CE"/>
    <w:rsid w:val="00D35107"/>
    <w:rsid w:val="00D35E8C"/>
    <w:rsid w:val="00D36BD7"/>
    <w:rsid w:val="00D37687"/>
    <w:rsid w:val="00D377F1"/>
    <w:rsid w:val="00D3798A"/>
    <w:rsid w:val="00D37C79"/>
    <w:rsid w:val="00D42325"/>
    <w:rsid w:val="00D433D7"/>
    <w:rsid w:val="00D437FE"/>
    <w:rsid w:val="00D445B9"/>
    <w:rsid w:val="00D463C0"/>
    <w:rsid w:val="00D53BF5"/>
    <w:rsid w:val="00D540AD"/>
    <w:rsid w:val="00D54BD8"/>
    <w:rsid w:val="00D60597"/>
    <w:rsid w:val="00D6077B"/>
    <w:rsid w:val="00D622FC"/>
    <w:rsid w:val="00D62B68"/>
    <w:rsid w:val="00D63E8B"/>
    <w:rsid w:val="00D64DCD"/>
    <w:rsid w:val="00D650C5"/>
    <w:rsid w:val="00D66028"/>
    <w:rsid w:val="00D660BD"/>
    <w:rsid w:val="00D666FB"/>
    <w:rsid w:val="00D66802"/>
    <w:rsid w:val="00D71E00"/>
    <w:rsid w:val="00D74F29"/>
    <w:rsid w:val="00D8004C"/>
    <w:rsid w:val="00D80FE8"/>
    <w:rsid w:val="00D81A31"/>
    <w:rsid w:val="00D843FF"/>
    <w:rsid w:val="00D867C2"/>
    <w:rsid w:val="00D904C8"/>
    <w:rsid w:val="00D93232"/>
    <w:rsid w:val="00D9422F"/>
    <w:rsid w:val="00D94B87"/>
    <w:rsid w:val="00D96D76"/>
    <w:rsid w:val="00DA2229"/>
    <w:rsid w:val="00DA2D8F"/>
    <w:rsid w:val="00DA5CB8"/>
    <w:rsid w:val="00DA626F"/>
    <w:rsid w:val="00DB094A"/>
    <w:rsid w:val="00DB1014"/>
    <w:rsid w:val="00DB433B"/>
    <w:rsid w:val="00DB7F5F"/>
    <w:rsid w:val="00DC006B"/>
    <w:rsid w:val="00DC0243"/>
    <w:rsid w:val="00DC09F6"/>
    <w:rsid w:val="00DC18CB"/>
    <w:rsid w:val="00DC19AB"/>
    <w:rsid w:val="00DC2662"/>
    <w:rsid w:val="00DC332B"/>
    <w:rsid w:val="00DC56CA"/>
    <w:rsid w:val="00DC7B58"/>
    <w:rsid w:val="00DD00C6"/>
    <w:rsid w:val="00DD01F1"/>
    <w:rsid w:val="00DD05C7"/>
    <w:rsid w:val="00DD0B42"/>
    <w:rsid w:val="00DD1A96"/>
    <w:rsid w:val="00DD2740"/>
    <w:rsid w:val="00DD27EB"/>
    <w:rsid w:val="00DD2C33"/>
    <w:rsid w:val="00DD2F4E"/>
    <w:rsid w:val="00DD3A31"/>
    <w:rsid w:val="00DD51BA"/>
    <w:rsid w:val="00DE2194"/>
    <w:rsid w:val="00DE48F6"/>
    <w:rsid w:val="00DE4C26"/>
    <w:rsid w:val="00DE54F9"/>
    <w:rsid w:val="00DE55DC"/>
    <w:rsid w:val="00DE6E3C"/>
    <w:rsid w:val="00DE78B1"/>
    <w:rsid w:val="00DF1C46"/>
    <w:rsid w:val="00DF3CCF"/>
    <w:rsid w:val="00DF3DB5"/>
    <w:rsid w:val="00DF4FA4"/>
    <w:rsid w:val="00DF60DA"/>
    <w:rsid w:val="00E004E7"/>
    <w:rsid w:val="00E019A9"/>
    <w:rsid w:val="00E039AD"/>
    <w:rsid w:val="00E03DC3"/>
    <w:rsid w:val="00E0458E"/>
    <w:rsid w:val="00E04F5B"/>
    <w:rsid w:val="00E051A0"/>
    <w:rsid w:val="00E05BB2"/>
    <w:rsid w:val="00E07F26"/>
    <w:rsid w:val="00E1089C"/>
    <w:rsid w:val="00E10994"/>
    <w:rsid w:val="00E10BFC"/>
    <w:rsid w:val="00E11382"/>
    <w:rsid w:val="00E11F09"/>
    <w:rsid w:val="00E157A8"/>
    <w:rsid w:val="00E22302"/>
    <w:rsid w:val="00E22552"/>
    <w:rsid w:val="00E22A30"/>
    <w:rsid w:val="00E2412B"/>
    <w:rsid w:val="00E2459B"/>
    <w:rsid w:val="00E24ABD"/>
    <w:rsid w:val="00E25B11"/>
    <w:rsid w:val="00E269A9"/>
    <w:rsid w:val="00E27480"/>
    <w:rsid w:val="00E278F7"/>
    <w:rsid w:val="00E31E5F"/>
    <w:rsid w:val="00E3204F"/>
    <w:rsid w:val="00E3302A"/>
    <w:rsid w:val="00E33153"/>
    <w:rsid w:val="00E35A40"/>
    <w:rsid w:val="00E36164"/>
    <w:rsid w:val="00E4329E"/>
    <w:rsid w:val="00E562E7"/>
    <w:rsid w:val="00E64A18"/>
    <w:rsid w:val="00E64A1D"/>
    <w:rsid w:val="00E67A84"/>
    <w:rsid w:val="00E67B2B"/>
    <w:rsid w:val="00E717F3"/>
    <w:rsid w:val="00E71A31"/>
    <w:rsid w:val="00E749A9"/>
    <w:rsid w:val="00E752E9"/>
    <w:rsid w:val="00E76F9A"/>
    <w:rsid w:val="00E77AA6"/>
    <w:rsid w:val="00E84291"/>
    <w:rsid w:val="00E86245"/>
    <w:rsid w:val="00E874B9"/>
    <w:rsid w:val="00E94043"/>
    <w:rsid w:val="00E95667"/>
    <w:rsid w:val="00E9604F"/>
    <w:rsid w:val="00E96CC3"/>
    <w:rsid w:val="00EA25FE"/>
    <w:rsid w:val="00EA57AB"/>
    <w:rsid w:val="00EA5D0F"/>
    <w:rsid w:val="00EA6A24"/>
    <w:rsid w:val="00EB0373"/>
    <w:rsid w:val="00EB32F9"/>
    <w:rsid w:val="00EB3D01"/>
    <w:rsid w:val="00EB498F"/>
    <w:rsid w:val="00EB7AF3"/>
    <w:rsid w:val="00EC0453"/>
    <w:rsid w:val="00EC2075"/>
    <w:rsid w:val="00ED438C"/>
    <w:rsid w:val="00ED4662"/>
    <w:rsid w:val="00ED4C40"/>
    <w:rsid w:val="00ED5173"/>
    <w:rsid w:val="00ED52E2"/>
    <w:rsid w:val="00ED557D"/>
    <w:rsid w:val="00ED5909"/>
    <w:rsid w:val="00EE1145"/>
    <w:rsid w:val="00EE4884"/>
    <w:rsid w:val="00EE4E83"/>
    <w:rsid w:val="00EE7678"/>
    <w:rsid w:val="00EE77A6"/>
    <w:rsid w:val="00EF025B"/>
    <w:rsid w:val="00EF0CAC"/>
    <w:rsid w:val="00EF1DC2"/>
    <w:rsid w:val="00EF2E05"/>
    <w:rsid w:val="00EF422B"/>
    <w:rsid w:val="00EF458E"/>
    <w:rsid w:val="00EF45E1"/>
    <w:rsid w:val="00EF6313"/>
    <w:rsid w:val="00EF652B"/>
    <w:rsid w:val="00EF6BCB"/>
    <w:rsid w:val="00EF6FB8"/>
    <w:rsid w:val="00EF715C"/>
    <w:rsid w:val="00EF79D5"/>
    <w:rsid w:val="00F11A76"/>
    <w:rsid w:val="00F11B68"/>
    <w:rsid w:val="00F12974"/>
    <w:rsid w:val="00F13E21"/>
    <w:rsid w:val="00F15FBA"/>
    <w:rsid w:val="00F16044"/>
    <w:rsid w:val="00F168C3"/>
    <w:rsid w:val="00F20043"/>
    <w:rsid w:val="00F203CB"/>
    <w:rsid w:val="00F21589"/>
    <w:rsid w:val="00F2607C"/>
    <w:rsid w:val="00F2621E"/>
    <w:rsid w:val="00F26622"/>
    <w:rsid w:val="00F31137"/>
    <w:rsid w:val="00F312C4"/>
    <w:rsid w:val="00F31744"/>
    <w:rsid w:val="00F32466"/>
    <w:rsid w:val="00F32AD0"/>
    <w:rsid w:val="00F32B50"/>
    <w:rsid w:val="00F34046"/>
    <w:rsid w:val="00F340EC"/>
    <w:rsid w:val="00F34477"/>
    <w:rsid w:val="00F35B83"/>
    <w:rsid w:val="00F374C4"/>
    <w:rsid w:val="00F374DE"/>
    <w:rsid w:val="00F4142A"/>
    <w:rsid w:val="00F41606"/>
    <w:rsid w:val="00F416F8"/>
    <w:rsid w:val="00F440EC"/>
    <w:rsid w:val="00F444BA"/>
    <w:rsid w:val="00F4616A"/>
    <w:rsid w:val="00F46B1B"/>
    <w:rsid w:val="00F503CD"/>
    <w:rsid w:val="00F504C2"/>
    <w:rsid w:val="00F5285C"/>
    <w:rsid w:val="00F52B53"/>
    <w:rsid w:val="00F569AD"/>
    <w:rsid w:val="00F57A21"/>
    <w:rsid w:val="00F6263F"/>
    <w:rsid w:val="00F6278B"/>
    <w:rsid w:val="00F62BC3"/>
    <w:rsid w:val="00F631B7"/>
    <w:rsid w:val="00F63A2B"/>
    <w:rsid w:val="00F641A6"/>
    <w:rsid w:val="00F674B9"/>
    <w:rsid w:val="00F6769A"/>
    <w:rsid w:val="00F67A9A"/>
    <w:rsid w:val="00F701B8"/>
    <w:rsid w:val="00F71701"/>
    <w:rsid w:val="00F71F47"/>
    <w:rsid w:val="00F72302"/>
    <w:rsid w:val="00F72AC5"/>
    <w:rsid w:val="00F73A8F"/>
    <w:rsid w:val="00F81409"/>
    <w:rsid w:val="00F82C6D"/>
    <w:rsid w:val="00F833BC"/>
    <w:rsid w:val="00F84AE8"/>
    <w:rsid w:val="00F86A66"/>
    <w:rsid w:val="00F86AE9"/>
    <w:rsid w:val="00F871E1"/>
    <w:rsid w:val="00F877B6"/>
    <w:rsid w:val="00F87A2B"/>
    <w:rsid w:val="00F92F8A"/>
    <w:rsid w:val="00F956F1"/>
    <w:rsid w:val="00F95F78"/>
    <w:rsid w:val="00F97B40"/>
    <w:rsid w:val="00FA5499"/>
    <w:rsid w:val="00FA739D"/>
    <w:rsid w:val="00FB22AA"/>
    <w:rsid w:val="00FB2749"/>
    <w:rsid w:val="00FB4BDD"/>
    <w:rsid w:val="00FB541E"/>
    <w:rsid w:val="00FB6076"/>
    <w:rsid w:val="00FB74F3"/>
    <w:rsid w:val="00FC055D"/>
    <w:rsid w:val="00FC1421"/>
    <w:rsid w:val="00FC19C6"/>
    <w:rsid w:val="00FC2236"/>
    <w:rsid w:val="00FC3162"/>
    <w:rsid w:val="00FC7B87"/>
    <w:rsid w:val="00FD1BF6"/>
    <w:rsid w:val="00FD56A0"/>
    <w:rsid w:val="00FE2073"/>
    <w:rsid w:val="00FE238E"/>
    <w:rsid w:val="00FE4277"/>
    <w:rsid w:val="00FE48A2"/>
    <w:rsid w:val="00FE6672"/>
    <w:rsid w:val="00FE6C36"/>
    <w:rsid w:val="00FF0E0A"/>
    <w:rsid w:val="00FF1036"/>
    <w:rsid w:val="00FF20C9"/>
    <w:rsid w:val="00FF34C7"/>
    <w:rsid w:val="00FF3F2D"/>
    <w:rsid w:val="00FF4D46"/>
    <w:rsid w:val="00FF6A91"/>
    <w:rsid w:val="00FF7607"/>
    <w:rsid w:val="0B07B03C"/>
    <w:rsid w:val="28BC2CB8"/>
    <w:rsid w:val="3D5D94B7"/>
    <w:rsid w:val="686C8D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3527DF"/>
  <w15:docId w15:val="{CC6940F0-709C-4ADB-ADB9-5570835B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3B393C" w:themeColor="text2"/>
        <w:sz w:val="18"/>
        <w:szCs w:val="18"/>
        <w:lang w:val="en-AU"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lsdException w:name="List Bullet" w:qFormat="1"/>
    <w:lsdException w:name="List 2" w:semiHidden="1" w:uiPriority="1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FE"/>
    <w:pPr>
      <w:adjustRightInd w:val="0"/>
      <w:snapToGrid w:val="0"/>
      <w:spacing w:after="280" w:line="280" w:lineRule="atLeast"/>
    </w:pPr>
    <w:rPr>
      <w:color w:val="000000" w:themeColor="text1"/>
      <w:sz w:val="22"/>
      <w:szCs w:val="20"/>
    </w:rPr>
  </w:style>
  <w:style w:type="paragraph" w:styleId="Heading1">
    <w:name w:val="heading 1"/>
    <w:basedOn w:val="Normal"/>
    <w:next w:val="Normal"/>
    <w:link w:val="Heading1Char"/>
    <w:uiPriority w:val="2"/>
    <w:qFormat/>
    <w:rsid w:val="004617F6"/>
    <w:pPr>
      <w:keepNext/>
      <w:keepLines/>
      <w:spacing w:line="420" w:lineRule="atLeast"/>
      <w:outlineLvl w:val="0"/>
    </w:pPr>
    <w:rPr>
      <w:rFonts w:asciiTheme="majorHAnsi" w:eastAsiaTheme="majorEastAsia" w:hAnsiTheme="majorHAnsi"/>
      <w:b/>
      <w:bCs/>
      <w:iCs/>
      <w:color w:val="00467F" w:themeColor="background2"/>
      <w:kern w:val="32"/>
      <w:sz w:val="36"/>
    </w:rPr>
  </w:style>
  <w:style w:type="paragraph" w:styleId="Heading2">
    <w:name w:val="heading 2"/>
    <w:basedOn w:val="Normal"/>
    <w:next w:val="Normal"/>
    <w:link w:val="Heading2Char"/>
    <w:uiPriority w:val="2"/>
    <w:qFormat/>
    <w:rsid w:val="004617F6"/>
    <w:pPr>
      <w:keepNext/>
      <w:spacing w:line="380" w:lineRule="atLeast"/>
      <w:outlineLvl w:val="1"/>
    </w:pPr>
    <w:rPr>
      <w:rFonts w:asciiTheme="majorHAnsi" w:eastAsiaTheme="majorEastAsia" w:hAnsiTheme="majorHAnsi"/>
      <w:b/>
      <w:color w:val="3B393C" w:themeColor="text2"/>
      <w:kern w:val="32"/>
      <w:sz w:val="32"/>
    </w:rPr>
  </w:style>
  <w:style w:type="paragraph" w:styleId="Heading3">
    <w:name w:val="heading 3"/>
    <w:basedOn w:val="Normal"/>
    <w:next w:val="Normal"/>
    <w:link w:val="Heading3Char"/>
    <w:uiPriority w:val="2"/>
    <w:qFormat/>
    <w:rsid w:val="004617F6"/>
    <w:pPr>
      <w:spacing w:line="320" w:lineRule="atLeast"/>
      <w:outlineLvl w:val="2"/>
    </w:pPr>
    <w:rPr>
      <w:rFonts w:asciiTheme="majorHAnsi" w:hAnsiTheme="majorHAnsi"/>
      <w:b/>
      <w:color w:val="00467F" w:themeColor="accent1"/>
      <w:sz w:val="28"/>
    </w:rPr>
  </w:style>
  <w:style w:type="paragraph" w:styleId="Heading4">
    <w:name w:val="heading 4"/>
    <w:next w:val="Normal"/>
    <w:link w:val="Heading4Char"/>
    <w:uiPriority w:val="2"/>
    <w:qFormat/>
    <w:rsid w:val="004617F6"/>
    <w:pPr>
      <w:adjustRightInd w:val="0"/>
      <w:snapToGrid w:val="0"/>
      <w:spacing w:after="280" w:line="280" w:lineRule="atLeast"/>
      <w:outlineLvl w:val="3"/>
    </w:pPr>
    <w:rPr>
      <w:rFonts w:asciiTheme="majorHAnsi" w:eastAsiaTheme="majorEastAsia" w:hAnsiTheme="majorHAnsi" w:cstheme="majorBidi"/>
      <w:b/>
      <w:bCs/>
      <w:sz w:val="24"/>
      <w:szCs w:val="28"/>
    </w:rPr>
  </w:style>
  <w:style w:type="paragraph" w:styleId="Heading5">
    <w:name w:val="heading 5"/>
    <w:basedOn w:val="Normal"/>
    <w:next w:val="Normal"/>
    <w:link w:val="Heading5Char"/>
    <w:uiPriority w:val="1"/>
    <w:semiHidden/>
    <w:qFormat/>
    <w:rsid w:val="00FE4277"/>
    <w:pPr>
      <w:keepNext/>
      <w:numPr>
        <w:numId w:val="8"/>
      </w:numPr>
      <w:spacing w:after="660" w:line="480" w:lineRule="exact"/>
      <w:outlineLvl w:val="4"/>
    </w:pPr>
    <w:rPr>
      <w:rFonts w:eastAsiaTheme="majorEastAsia" w:cstheme="majorBidi"/>
      <w:b/>
      <w:bCs/>
      <w:color w:val="00467F" w:themeColor="background2"/>
      <w:sz w:val="44"/>
      <w:lang w:eastAsia="x-none" w:bidi="he-IL"/>
    </w:rPr>
  </w:style>
  <w:style w:type="paragraph" w:styleId="Heading6">
    <w:name w:val="heading 6"/>
    <w:basedOn w:val="Normal"/>
    <w:next w:val="Normal"/>
    <w:link w:val="Heading6Char"/>
    <w:uiPriority w:val="1"/>
    <w:semiHidden/>
    <w:qFormat/>
    <w:rsid w:val="00FE4277"/>
    <w:pPr>
      <w:keepNext/>
      <w:jc w:val="center"/>
      <w:outlineLvl w:val="5"/>
    </w:pPr>
    <w:rPr>
      <w:rFonts w:eastAsiaTheme="majorEastAsia"/>
      <w:color w:val="000080"/>
      <w:sz w:val="52"/>
      <w:lang w:val="en-US"/>
    </w:rPr>
  </w:style>
  <w:style w:type="paragraph" w:styleId="Heading7">
    <w:name w:val="heading 7"/>
    <w:basedOn w:val="Normal"/>
    <w:next w:val="Normal"/>
    <w:link w:val="Heading7Char"/>
    <w:uiPriority w:val="1"/>
    <w:semiHidden/>
    <w:qFormat/>
    <w:rsid w:val="00FE4277"/>
    <w:pPr>
      <w:keepNext/>
      <w:jc w:val="center"/>
      <w:outlineLvl w:val="6"/>
    </w:pPr>
    <w:rPr>
      <w:rFonts w:eastAsiaTheme="majorEastAsia"/>
      <w:b/>
      <w:bCs/>
    </w:rPr>
  </w:style>
  <w:style w:type="paragraph" w:styleId="Heading8">
    <w:name w:val="heading 8"/>
    <w:basedOn w:val="Normal"/>
    <w:next w:val="Normal"/>
    <w:link w:val="Heading8Char"/>
    <w:uiPriority w:val="9"/>
    <w:semiHidden/>
    <w:qFormat/>
    <w:rsid w:val="00FE427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E427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3"/>
    <w:qFormat/>
    <w:rsid w:val="00AC72AE"/>
    <w:pPr>
      <w:numPr>
        <w:numId w:val="13"/>
      </w:numPr>
      <w:contextualSpacing/>
    </w:pPr>
  </w:style>
  <w:style w:type="character" w:styleId="PageNumber">
    <w:name w:val="page number"/>
    <w:semiHidden/>
    <w:rsid w:val="00FE4277"/>
    <w:rPr>
      <w:rFonts w:asciiTheme="majorHAnsi" w:hAnsiTheme="majorHAnsi" w:cs="Arial"/>
      <w:color w:val="3B393C" w:themeColor="text2"/>
      <w:sz w:val="14"/>
    </w:rPr>
  </w:style>
  <w:style w:type="table" w:styleId="TableGrid">
    <w:name w:val="Table Grid"/>
    <w:basedOn w:val="TableNormal"/>
    <w:uiPriority w:val="59"/>
    <w:rsid w:val="00FE4277"/>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7729D"/>
    <w:pPr>
      <w:tabs>
        <w:tab w:val="right" w:pos="10093"/>
      </w:tabs>
      <w:spacing w:before="120" w:after="120" w:line="276" w:lineRule="auto"/>
    </w:pPr>
    <w:rPr>
      <w:rFonts w:eastAsia="MS Mincho"/>
      <w:sz w:val="24"/>
      <w:lang w:eastAsia="ja-JP"/>
    </w:rPr>
  </w:style>
  <w:style w:type="paragraph" w:styleId="BodyText">
    <w:name w:val="Body Text"/>
    <w:basedOn w:val="Normal"/>
    <w:link w:val="BodyTextChar"/>
    <w:uiPriority w:val="1"/>
    <w:qFormat/>
    <w:rsid w:val="00FE4277"/>
    <w:rPr>
      <w:lang w:eastAsia="x-none" w:bidi="he-IL"/>
    </w:rPr>
  </w:style>
  <w:style w:type="character" w:customStyle="1" w:styleId="BodyTextChar">
    <w:name w:val="Body Text Char"/>
    <w:link w:val="BodyText"/>
    <w:semiHidden/>
    <w:rsid w:val="00FE4277"/>
    <w:rPr>
      <w:color w:val="000000" w:themeColor="text1"/>
      <w:sz w:val="22"/>
      <w:szCs w:val="20"/>
      <w:lang w:eastAsia="x-none" w:bidi="he-IL"/>
    </w:rPr>
  </w:style>
  <w:style w:type="paragraph" w:styleId="BodyTextIndent3">
    <w:name w:val="Body Text Indent 3"/>
    <w:basedOn w:val="Normal"/>
    <w:link w:val="BodyTextIndent3Char"/>
    <w:semiHidden/>
    <w:rsid w:val="00FE4277"/>
    <w:pPr>
      <w:tabs>
        <w:tab w:val="left" w:pos="-1440"/>
      </w:tabs>
      <w:ind w:left="4321" w:hanging="4321"/>
    </w:pPr>
    <w:rPr>
      <w:b/>
      <w:lang w:val="en-GB"/>
    </w:rPr>
  </w:style>
  <w:style w:type="character" w:customStyle="1" w:styleId="BodyTextIndent3Char">
    <w:name w:val="Body Text Indent 3 Char"/>
    <w:basedOn w:val="DefaultParagraphFont"/>
    <w:link w:val="BodyTextIndent3"/>
    <w:semiHidden/>
    <w:rsid w:val="00FE4277"/>
    <w:rPr>
      <w:b/>
      <w:color w:val="000000" w:themeColor="text1"/>
      <w:sz w:val="22"/>
      <w:szCs w:val="20"/>
      <w:lang w:val="en-GB"/>
    </w:rPr>
  </w:style>
  <w:style w:type="paragraph" w:styleId="BalloonText">
    <w:name w:val="Balloon Text"/>
    <w:basedOn w:val="Normal"/>
    <w:link w:val="BalloonTextChar"/>
    <w:uiPriority w:val="99"/>
    <w:semiHidden/>
    <w:unhideWhenUsed/>
    <w:rsid w:val="00FE4277"/>
    <w:rPr>
      <w:rFonts w:ascii="Tahoma" w:hAnsi="Tahoma" w:cs="Lucida Grande"/>
      <w:sz w:val="16"/>
      <w:szCs w:val="16"/>
      <w:lang w:val="x-none" w:bidi="he-IL"/>
    </w:rPr>
  </w:style>
  <w:style w:type="character" w:customStyle="1" w:styleId="BalloonTextChar">
    <w:name w:val="Balloon Text Char"/>
    <w:link w:val="BalloonText"/>
    <w:uiPriority w:val="99"/>
    <w:semiHidden/>
    <w:rsid w:val="00FE4277"/>
    <w:rPr>
      <w:rFonts w:ascii="Tahoma" w:hAnsi="Tahoma" w:cs="Lucida Grande"/>
      <w:color w:val="000000" w:themeColor="text1"/>
      <w:sz w:val="16"/>
      <w:szCs w:val="16"/>
      <w:lang w:val="x-none" w:bidi="he-IL"/>
    </w:rPr>
  </w:style>
  <w:style w:type="paragraph" w:styleId="Bibliography">
    <w:name w:val="Bibliography"/>
    <w:basedOn w:val="Normal"/>
    <w:next w:val="Normal"/>
    <w:uiPriority w:val="37"/>
    <w:semiHidden/>
    <w:rsid w:val="00FE4277"/>
  </w:style>
  <w:style w:type="paragraph" w:styleId="BlockText">
    <w:name w:val="Block Text"/>
    <w:basedOn w:val="Normal"/>
    <w:uiPriority w:val="99"/>
    <w:semiHidden/>
    <w:unhideWhenUsed/>
    <w:rsid w:val="00FE4277"/>
    <w:pPr>
      <w:pBdr>
        <w:top w:val="single" w:sz="2" w:space="10" w:color="00467F" w:themeColor="accent1" w:shadow="1"/>
        <w:left w:val="single" w:sz="2" w:space="10" w:color="00467F" w:themeColor="accent1" w:shadow="1"/>
        <w:bottom w:val="single" w:sz="2" w:space="10" w:color="00467F" w:themeColor="accent1" w:shadow="1"/>
        <w:right w:val="single" w:sz="2" w:space="10" w:color="00467F" w:themeColor="accent1" w:shadow="1"/>
      </w:pBdr>
      <w:ind w:left="1152" w:right="1152"/>
    </w:pPr>
    <w:rPr>
      <w:rFonts w:cstheme="minorBidi"/>
      <w:i/>
      <w:iCs/>
      <w:color w:val="00467F" w:themeColor="accent1"/>
    </w:rPr>
  </w:style>
  <w:style w:type="paragraph" w:styleId="BodyText2">
    <w:name w:val="Body Text 2"/>
    <w:basedOn w:val="Normal"/>
    <w:link w:val="BodyText2Char"/>
    <w:semiHidden/>
    <w:rsid w:val="00FE4277"/>
    <w:pPr>
      <w:pBdr>
        <w:top w:val="single" w:sz="4" w:space="1" w:color="auto"/>
        <w:left w:val="single" w:sz="4" w:space="5" w:color="auto"/>
        <w:bottom w:val="single" w:sz="4" w:space="1" w:color="auto"/>
        <w:right w:val="single" w:sz="4" w:space="6" w:color="auto"/>
      </w:pBdr>
      <w:tabs>
        <w:tab w:val="left" w:pos="0"/>
      </w:tabs>
    </w:pPr>
  </w:style>
  <w:style w:type="character" w:customStyle="1" w:styleId="BodyText2Char">
    <w:name w:val="Body Text 2 Char"/>
    <w:basedOn w:val="DefaultParagraphFont"/>
    <w:link w:val="BodyText2"/>
    <w:semiHidden/>
    <w:rsid w:val="00FE4277"/>
    <w:rPr>
      <w:color w:val="000000" w:themeColor="text1"/>
      <w:sz w:val="22"/>
      <w:szCs w:val="20"/>
    </w:rPr>
  </w:style>
  <w:style w:type="paragraph" w:styleId="BodyText3">
    <w:name w:val="Body Text 3"/>
    <w:basedOn w:val="Normal"/>
    <w:link w:val="BodyText3Char"/>
    <w:semiHidden/>
    <w:rsid w:val="00FE4277"/>
    <w:pPr>
      <w:pBdr>
        <w:top w:val="single" w:sz="6" w:space="1" w:color="auto"/>
        <w:left w:val="single" w:sz="6" w:space="5" w:color="auto"/>
        <w:bottom w:val="single" w:sz="6" w:space="1" w:color="auto"/>
        <w:right w:val="single" w:sz="6" w:space="7" w:color="auto"/>
      </w:pBdr>
    </w:pPr>
  </w:style>
  <w:style w:type="character" w:customStyle="1" w:styleId="BodyText3Char">
    <w:name w:val="Body Text 3 Char"/>
    <w:basedOn w:val="DefaultParagraphFont"/>
    <w:link w:val="BodyText3"/>
    <w:semiHidden/>
    <w:rsid w:val="00FE4277"/>
    <w:rPr>
      <w:color w:val="000000" w:themeColor="text1"/>
      <w:sz w:val="22"/>
      <w:szCs w:val="20"/>
    </w:rPr>
  </w:style>
  <w:style w:type="paragraph" w:styleId="BodyTextFirstIndent">
    <w:name w:val="Body Text First Indent"/>
    <w:basedOn w:val="BodyText"/>
    <w:link w:val="BodyTextFirstIndentChar"/>
    <w:uiPriority w:val="99"/>
    <w:semiHidden/>
    <w:unhideWhenUsed/>
    <w:rsid w:val="00FE4277"/>
    <w:pPr>
      <w:ind w:firstLine="360"/>
    </w:pPr>
    <w:rPr>
      <w:szCs w:val="24"/>
    </w:rPr>
  </w:style>
  <w:style w:type="character" w:customStyle="1" w:styleId="BodyTextFirstIndentChar">
    <w:name w:val="Body Text First Indent Char"/>
    <w:basedOn w:val="BodyTextChar"/>
    <w:link w:val="BodyTextFirstIndent"/>
    <w:uiPriority w:val="99"/>
    <w:semiHidden/>
    <w:rsid w:val="00FE4277"/>
    <w:rPr>
      <w:color w:val="000000" w:themeColor="text1"/>
      <w:sz w:val="22"/>
      <w:szCs w:val="24"/>
      <w:lang w:eastAsia="x-none" w:bidi="he-IL"/>
    </w:rPr>
  </w:style>
  <w:style w:type="paragraph" w:styleId="BodyTextIndent">
    <w:name w:val="Body Text Indent"/>
    <w:basedOn w:val="Normal"/>
    <w:link w:val="BodyTextIndentChar"/>
    <w:uiPriority w:val="99"/>
    <w:semiHidden/>
    <w:unhideWhenUsed/>
    <w:rsid w:val="00FE4277"/>
    <w:pPr>
      <w:ind w:left="283"/>
    </w:pPr>
  </w:style>
  <w:style w:type="character" w:customStyle="1" w:styleId="BodyTextIndentChar">
    <w:name w:val="Body Text Indent Char"/>
    <w:basedOn w:val="DefaultParagraphFont"/>
    <w:link w:val="BodyTextIndent"/>
    <w:uiPriority w:val="99"/>
    <w:semiHidden/>
    <w:rsid w:val="00FE4277"/>
    <w:rPr>
      <w:color w:val="000000" w:themeColor="text1"/>
      <w:sz w:val="22"/>
      <w:szCs w:val="20"/>
    </w:rPr>
  </w:style>
  <w:style w:type="paragraph" w:styleId="BodyTextFirstIndent2">
    <w:name w:val="Body Text First Indent 2"/>
    <w:basedOn w:val="BodyTextIndent"/>
    <w:link w:val="BodyTextFirstIndent2Char"/>
    <w:uiPriority w:val="99"/>
    <w:semiHidden/>
    <w:unhideWhenUsed/>
    <w:rsid w:val="00FE4277"/>
    <w:pPr>
      <w:spacing w:after="140"/>
      <w:ind w:left="360" w:firstLine="360"/>
    </w:pPr>
  </w:style>
  <w:style w:type="character" w:customStyle="1" w:styleId="BodyTextFirstIndent2Char">
    <w:name w:val="Body Text First Indent 2 Char"/>
    <w:basedOn w:val="BodyTextIndentChar"/>
    <w:link w:val="BodyTextFirstIndent2"/>
    <w:uiPriority w:val="99"/>
    <w:semiHidden/>
    <w:rsid w:val="00FE4277"/>
    <w:rPr>
      <w:color w:val="000000" w:themeColor="text1"/>
      <w:sz w:val="22"/>
      <w:szCs w:val="20"/>
    </w:rPr>
  </w:style>
  <w:style w:type="paragraph" w:styleId="BodyTextIndent2">
    <w:name w:val="Body Text Indent 2"/>
    <w:basedOn w:val="Normal"/>
    <w:link w:val="BodyTextIndent2Char"/>
    <w:uiPriority w:val="99"/>
    <w:semiHidden/>
    <w:unhideWhenUsed/>
    <w:rsid w:val="00FE4277"/>
    <w:pPr>
      <w:spacing w:line="480" w:lineRule="auto"/>
      <w:ind w:left="283"/>
    </w:pPr>
  </w:style>
  <w:style w:type="character" w:customStyle="1" w:styleId="BodyTextIndent2Char">
    <w:name w:val="Body Text Indent 2 Char"/>
    <w:basedOn w:val="DefaultParagraphFont"/>
    <w:link w:val="BodyTextIndent2"/>
    <w:uiPriority w:val="99"/>
    <w:semiHidden/>
    <w:rsid w:val="00FE4277"/>
    <w:rPr>
      <w:color w:val="000000" w:themeColor="text1"/>
      <w:sz w:val="22"/>
      <w:szCs w:val="20"/>
    </w:rPr>
  </w:style>
  <w:style w:type="character" w:styleId="BookTitle">
    <w:name w:val="Book Title"/>
    <w:basedOn w:val="DefaultParagraphFont"/>
    <w:uiPriority w:val="33"/>
    <w:semiHidden/>
    <w:qFormat/>
    <w:rsid w:val="00FE4277"/>
    <w:rPr>
      <w:b/>
      <w:bCs/>
      <w:smallCaps/>
      <w:spacing w:val="5"/>
    </w:rPr>
  </w:style>
  <w:style w:type="paragraph" w:styleId="Closing">
    <w:name w:val="Closing"/>
    <w:basedOn w:val="Normal"/>
    <w:link w:val="ClosingChar"/>
    <w:uiPriority w:val="99"/>
    <w:semiHidden/>
    <w:unhideWhenUsed/>
    <w:rsid w:val="00FE4277"/>
    <w:pPr>
      <w:ind w:left="4252"/>
    </w:pPr>
  </w:style>
  <w:style w:type="character" w:customStyle="1" w:styleId="ClosingChar">
    <w:name w:val="Closing Char"/>
    <w:basedOn w:val="DefaultParagraphFont"/>
    <w:link w:val="Closing"/>
    <w:uiPriority w:val="99"/>
    <w:semiHidden/>
    <w:rsid w:val="00FE4277"/>
    <w:rPr>
      <w:color w:val="000000" w:themeColor="text1"/>
      <w:sz w:val="22"/>
      <w:szCs w:val="20"/>
    </w:rPr>
  </w:style>
  <w:style w:type="table" w:styleId="ColorfulGrid">
    <w:name w:val="Colorful Grid"/>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2DCFF" w:themeFill="accent1" w:themeFillTint="33"/>
      <w:tcMar>
        <w:top w:w="57" w:type="dxa"/>
        <w:left w:w="57" w:type="dxa"/>
        <w:bottom w:w="57" w:type="dxa"/>
        <w:right w:w="57" w:type="dxa"/>
      </w:tcMar>
    </w:tcPr>
    <w:tblStylePr w:type="firstRow">
      <w:rPr>
        <w:rFonts w:asciiTheme="majorHAnsi" w:hAnsiTheme="majorHAnsi"/>
        <w:b/>
        <w:bCs/>
      </w:rPr>
      <w:tblPr/>
      <w:tcPr>
        <w:shd w:val="clear" w:color="auto" w:fill="65B9FF" w:themeFill="accent1" w:themeFillTint="66"/>
      </w:tcPr>
    </w:tblStylePr>
    <w:tblStylePr w:type="lastRow">
      <w:rPr>
        <w:b/>
        <w:bCs/>
        <w:color w:val="000000" w:themeColor="text1"/>
      </w:rPr>
      <w:tblPr/>
      <w:tcPr>
        <w:shd w:val="clear" w:color="auto" w:fill="65B9FF" w:themeFill="accent1" w:themeFillTint="66"/>
      </w:tcPr>
    </w:tblStylePr>
    <w:tblStylePr w:type="firstCol">
      <w:rPr>
        <w:color w:val="FFFFFF" w:themeColor="background1"/>
      </w:rPr>
      <w:tblPr/>
      <w:tcPr>
        <w:shd w:val="clear" w:color="auto" w:fill="00345F" w:themeFill="accent1" w:themeFillShade="BF"/>
      </w:tcPr>
    </w:tblStylePr>
    <w:tblStylePr w:type="lastCol">
      <w:rPr>
        <w:color w:val="FFFFFF" w:themeColor="background1"/>
      </w:rPr>
      <w:tblPr/>
      <w:tcPr>
        <w:shd w:val="clear" w:color="auto" w:fill="00345F" w:themeFill="accent1" w:themeFillShade="BF"/>
      </w:tc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ColorfulGrid-Accent2">
    <w:name w:val="Colorful Grid Accent 2"/>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EE4FF" w:themeFill="accent2" w:themeFillTint="33"/>
      <w:tcMar>
        <w:top w:w="57" w:type="dxa"/>
        <w:left w:w="57" w:type="dxa"/>
        <w:bottom w:w="57" w:type="dxa"/>
        <w:right w:w="57" w:type="dxa"/>
      </w:tcMar>
    </w:tcPr>
    <w:tblStylePr w:type="firstRow">
      <w:rPr>
        <w:rFonts w:asciiTheme="majorHAnsi" w:hAnsiTheme="majorHAnsi"/>
        <w:b/>
        <w:bCs/>
      </w:rPr>
      <w:tblPr/>
      <w:tcPr>
        <w:shd w:val="clear" w:color="auto" w:fill="7DCAFF" w:themeFill="accent2" w:themeFillTint="66"/>
      </w:tcPr>
    </w:tblStylePr>
    <w:tblStylePr w:type="lastRow">
      <w:rPr>
        <w:b/>
        <w:bCs/>
        <w:color w:val="000000" w:themeColor="text1"/>
      </w:rPr>
      <w:tblPr/>
      <w:tcPr>
        <w:shd w:val="clear" w:color="auto" w:fill="7DCAFF" w:themeFill="accent2" w:themeFillTint="66"/>
      </w:tcPr>
    </w:tblStylePr>
    <w:tblStylePr w:type="firstCol">
      <w:rPr>
        <w:color w:val="FFFFFF" w:themeColor="background1"/>
      </w:rPr>
      <w:tblPr/>
      <w:tcPr>
        <w:shd w:val="clear" w:color="auto" w:fill="00528B" w:themeFill="accent2" w:themeFillShade="BF"/>
      </w:tcPr>
    </w:tblStylePr>
    <w:tblStylePr w:type="lastCol">
      <w:rPr>
        <w:color w:val="FFFFFF" w:themeColor="background1"/>
      </w:rPr>
      <w:tblPr/>
      <w:tcPr>
        <w:shd w:val="clear" w:color="auto" w:fill="00528B" w:themeFill="accent2" w:themeFillShade="BF"/>
      </w:tc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ColorfulGrid-Accent3">
    <w:name w:val="Colorful Grid Accent 3"/>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6F3D8" w:themeFill="accent3" w:themeFillTint="33"/>
      <w:tcMar>
        <w:top w:w="57" w:type="dxa"/>
        <w:left w:w="57" w:type="dxa"/>
        <w:bottom w:w="57" w:type="dxa"/>
        <w:right w:w="57" w:type="dxa"/>
      </w:tcMar>
    </w:tcPr>
    <w:tblStylePr w:type="firstRow">
      <w:rPr>
        <w:rFonts w:asciiTheme="majorHAnsi" w:hAnsiTheme="majorHAnsi"/>
        <w:b/>
        <w:bCs/>
      </w:rPr>
      <w:tblPr/>
      <w:tcPr>
        <w:shd w:val="clear" w:color="auto" w:fill="CEE7B2" w:themeFill="accent3" w:themeFillTint="66"/>
      </w:tcPr>
    </w:tblStylePr>
    <w:tblStylePr w:type="lastRow">
      <w:rPr>
        <w:b/>
        <w:bCs/>
        <w:color w:val="000000" w:themeColor="text1"/>
      </w:rPr>
      <w:tblPr/>
      <w:tcPr>
        <w:shd w:val="clear" w:color="auto" w:fill="CEE7B2" w:themeFill="accent3" w:themeFillTint="66"/>
      </w:tcPr>
    </w:tblStylePr>
    <w:tblStylePr w:type="firstCol">
      <w:rPr>
        <w:color w:val="FFFFFF" w:themeColor="background1"/>
      </w:rPr>
      <w:tblPr/>
      <w:tcPr>
        <w:shd w:val="clear" w:color="auto" w:fill="63942E" w:themeFill="accent3" w:themeFillShade="BF"/>
      </w:tcPr>
    </w:tblStylePr>
    <w:tblStylePr w:type="lastCol">
      <w:rPr>
        <w:color w:val="FFFFFF" w:themeColor="background1"/>
      </w:rPr>
      <w:tblPr/>
      <w:tcPr>
        <w:shd w:val="clear" w:color="auto" w:fill="63942E" w:themeFill="accent3" w:themeFillShade="BF"/>
      </w:tc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ColorfulGrid-Accent4">
    <w:name w:val="Colorful Grid Accent 4"/>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F4D6" w:themeFill="accent4" w:themeFillTint="33"/>
      <w:tcMar>
        <w:top w:w="57" w:type="dxa"/>
        <w:left w:w="57" w:type="dxa"/>
        <w:bottom w:w="57" w:type="dxa"/>
        <w:right w:w="57" w:type="dxa"/>
      </w:tcMar>
    </w:tcPr>
    <w:tblStylePr w:type="firstRow">
      <w:rPr>
        <w:rFonts w:asciiTheme="majorHAnsi" w:hAnsiTheme="majorHAnsi"/>
        <w:b/>
        <w:bCs/>
      </w:rPr>
      <w:tblPr/>
      <w:tcPr>
        <w:shd w:val="clear" w:color="auto" w:fill="92EAAD" w:themeFill="accent4" w:themeFillTint="66"/>
      </w:tcPr>
    </w:tblStylePr>
    <w:tblStylePr w:type="lastRow">
      <w:rPr>
        <w:b/>
        <w:bCs/>
        <w:color w:val="000000" w:themeColor="text1"/>
      </w:rPr>
      <w:tblPr/>
      <w:tcPr>
        <w:shd w:val="clear" w:color="auto" w:fill="92EAAD" w:themeFill="accent4" w:themeFillTint="66"/>
      </w:tcPr>
    </w:tblStylePr>
    <w:tblStylePr w:type="firstCol">
      <w:rPr>
        <w:color w:val="FFFFFF" w:themeColor="background1"/>
      </w:rPr>
      <w:tblPr/>
      <w:tcPr>
        <w:shd w:val="clear" w:color="auto" w:fill="167633" w:themeFill="accent4" w:themeFillShade="BF"/>
      </w:tcPr>
    </w:tblStylePr>
    <w:tblStylePr w:type="lastCol">
      <w:rPr>
        <w:color w:val="FFFFFF" w:themeColor="background1"/>
      </w:rPr>
      <w:tblPr/>
      <w:tcPr>
        <w:shd w:val="clear" w:color="auto" w:fill="167633" w:themeFill="accent4" w:themeFillShade="BF"/>
      </w:tc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ColorfulGrid-Accent5">
    <w:name w:val="Colorful Grid Accent 5"/>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9FFF7" w:themeFill="accent5" w:themeFillTint="33"/>
      <w:tcMar>
        <w:top w:w="57" w:type="dxa"/>
        <w:left w:w="57" w:type="dxa"/>
        <w:bottom w:w="57" w:type="dxa"/>
        <w:right w:w="57" w:type="dxa"/>
      </w:tcMar>
    </w:tcPr>
    <w:tblStylePr w:type="firstRow">
      <w:rPr>
        <w:rFonts w:asciiTheme="majorHAnsi" w:hAnsiTheme="majorHAnsi"/>
        <w:b/>
        <w:bCs/>
      </w:rPr>
      <w:tblPr/>
      <w:tcPr>
        <w:shd w:val="clear" w:color="auto" w:fill="73FFEF" w:themeFill="accent5" w:themeFillTint="66"/>
      </w:tcPr>
    </w:tblStylePr>
    <w:tblStylePr w:type="lastRow">
      <w:rPr>
        <w:b/>
        <w:bCs/>
        <w:color w:val="000000" w:themeColor="text1"/>
      </w:rPr>
      <w:tblPr/>
      <w:tcPr>
        <w:shd w:val="clear" w:color="auto" w:fill="73FFEF" w:themeFill="accent5" w:themeFillTint="66"/>
      </w:tcPr>
    </w:tblStylePr>
    <w:tblStylePr w:type="firstCol">
      <w:rPr>
        <w:color w:val="FFFFFF" w:themeColor="background1"/>
      </w:rPr>
      <w:tblPr/>
      <w:tcPr>
        <w:shd w:val="clear" w:color="auto" w:fill="00786A" w:themeFill="accent5" w:themeFillShade="BF"/>
      </w:tcPr>
    </w:tblStylePr>
    <w:tblStylePr w:type="lastCol">
      <w:rPr>
        <w:color w:val="FFFFFF" w:themeColor="background1"/>
      </w:rPr>
      <w:tblPr/>
      <w:tcPr>
        <w:shd w:val="clear" w:color="auto" w:fill="00786A" w:themeFill="accent5" w:themeFillShade="BF"/>
      </w:tc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ColorfulGrid-Accent6">
    <w:name w:val="Colorful Grid Accent 6"/>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5ED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8BDBFF" w:themeFill="accent6" w:themeFillTint="66"/>
      </w:tcPr>
    </w:tblStylePr>
    <w:tblStylePr w:type="lastRow">
      <w:rPr>
        <w:b/>
        <w:bCs/>
        <w:color w:val="000000" w:themeColor="text1"/>
      </w:rPr>
      <w:tblPr/>
      <w:tcPr>
        <w:shd w:val="clear" w:color="auto" w:fill="8BDBFF" w:themeFill="accent6" w:themeFillTint="66"/>
      </w:tcPr>
    </w:tblStylePr>
    <w:tblStylePr w:type="firstCol">
      <w:rPr>
        <w:color w:val="FFFFFF" w:themeColor="background1"/>
      </w:rPr>
      <w:tblPr/>
      <w:tcPr>
        <w:shd w:val="clear" w:color="auto" w:fill="0072A6" w:themeFill="accent6" w:themeFillShade="BF"/>
      </w:tcPr>
    </w:tblStylePr>
    <w:tblStylePr w:type="lastCol">
      <w:rPr>
        <w:color w:val="FFFFFF" w:themeColor="background1"/>
      </w:rPr>
      <w:tblPr/>
      <w:tcPr>
        <w:shd w:val="clear" w:color="auto" w:fill="0072A6" w:themeFill="accent6" w:themeFillShade="BF"/>
      </w:tc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ColorfulList">
    <w:name w:val="Colorful List"/>
    <w:basedOn w:val="TableNormal"/>
    <w:uiPriority w:val="72"/>
    <w:rsid w:val="00FE42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E4277"/>
    <w:rPr>
      <w:rFonts w:eastAsia="MS Mincho"/>
      <w:color w:val="000000" w:themeColor="text1"/>
      <w:lang w:val="en-GB" w:eastAsia="en-GB"/>
    </w:rPr>
    <w:tblPr>
      <w:tblStyleRowBandSize w:val="1"/>
      <w:tblStyleColBandSize w:val="1"/>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D4FF" w:themeFill="accent1" w:themeFillTint="3F"/>
      </w:tcPr>
    </w:tblStylePr>
    <w:tblStylePr w:type="band1Horz">
      <w:tblPr/>
      <w:tcPr>
        <w:shd w:val="clear" w:color="auto" w:fill="B2DCFF" w:themeFill="accent1" w:themeFillTint="33"/>
      </w:tcPr>
    </w:tblStylePr>
  </w:style>
  <w:style w:type="table" w:styleId="ColorfulList-Accent2">
    <w:name w:val="Colorful List Accent 2"/>
    <w:basedOn w:val="TableNormal"/>
    <w:uiPriority w:val="72"/>
    <w:rsid w:val="00FE4277"/>
    <w:rPr>
      <w:rFonts w:eastAsia="MS Mincho"/>
      <w:color w:val="000000" w:themeColor="text1"/>
      <w:lang w:val="en-GB" w:eastAsia="en-GB"/>
    </w:rPr>
    <w:tblPr>
      <w:tblStyleRowBandSize w:val="1"/>
      <w:tblStyleColBandSize w:val="1"/>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2" w:themeFillTint="3F"/>
      </w:tcPr>
    </w:tblStylePr>
    <w:tblStylePr w:type="band1Horz">
      <w:tblPr/>
      <w:tcPr>
        <w:shd w:val="clear" w:color="auto" w:fill="BEE4FF" w:themeFill="accent2" w:themeFillTint="33"/>
      </w:tcPr>
    </w:tblStylePr>
  </w:style>
  <w:style w:type="table" w:styleId="ColorfulList-Accent3">
    <w:name w:val="Colorful List Accent 3"/>
    <w:basedOn w:val="TableNormal"/>
    <w:uiPriority w:val="72"/>
    <w:rsid w:val="00FE4277"/>
    <w:rPr>
      <w:rFonts w:eastAsia="MS Mincho"/>
      <w:color w:val="000000" w:themeColor="text1"/>
      <w:lang w:val="en-GB" w:eastAsia="en-GB"/>
    </w:rPr>
    <w:tblPr>
      <w:tblStyleRowBandSize w:val="1"/>
      <w:tblStyleColBandSize w:val="1"/>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187F37" w:themeFill="accent4" w:themeFillShade="CC"/>
      </w:tcPr>
    </w:tblStylePr>
    <w:tblStylePr w:type="lastRow">
      <w:rPr>
        <w:b/>
        <w:bCs/>
        <w:color w:val="187F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0CF" w:themeFill="accent3" w:themeFillTint="3F"/>
      </w:tcPr>
    </w:tblStylePr>
    <w:tblStylePr w:type="band1Horz">
      <w:tblPr/>
      <w:tcPr>
        <w:shd w:val="clear" w:color="auto" w:fill="E6F3D8" w:themeFill="accent3" w:themeFillTint="33"/>
      </w:tcPr>
    </w:tblStylePr>
  </w:style>
  <w:style w:type="table" w:styleId="ColorfulList-Accent4">
    <w:name w:val="Colorful List Accent 4"/>
    <w:basedOn w:val="TableNormal"/>
    <w:uiPriority w:val="72"/>
    <w:rsid w:val="00FE4277"/>
    <w:rPr>
      <w:rFonts w:eastAsia="MS Mincho"/>
      <w:color w:val="000000" w:themeColor="text1"/>
      <w:lang w:val="en-GB" w:eastAsia="en-GB"/>
    </w:rPr>
    <w:tblPr>
      <w:tblStyleRowBandSize w:val="1"/>
      <w:tblStyleColBandSize w:val="1"/>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A9F31" w:themeFill="accent3" w:themeFillShade="CC"/>
      </w:tcPr>
    </w:tblStylePr>
    <w:tblStylePr w:type="lastRow">
      <w:rPr>
        <w:b/>
        <w:bCs/>
        <w:color w:val="6A9F3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2CC" w:themeFill="accent4" w:themeFillTint="3F"/>
      </w:tcPr>
    </w:tblStylePr>
    <w:tblStylePr w:type="band1Horz">
      <w:tblPr/>
      <w:tcPr>
        <w:shd w:val="clear" w:color="auto" w:fill="C8F4D6" w:themeFill="accent4" w:themeFillTint="33"/>
      </w:tcPr>
    </w:tblStylePr>
  </w:style>
  <w:style w:type="table" w:styleId="ColorfulList-Accent5">
    <w:name w:val="Colorful List Accent 5"/>
    <w:basedOn w:val="TableNormal"/>
    <w:uiPriority w:val="72"/>
    <w:rsid w:val="00FE4277"/>
    <w:rPr>
      <w:rFonts w:eastAsia="MS Mincho"/>
      <w:color w:val="000000" w:themeColor="text1"/>
      <w:lang w:val="en-GB" w:eastAsia="en-GB"/>
    </w:rPr>
    <w:tblPr>
      <w:tblStyleRowBandSize w:val="1"/>
      <w:tblStyleColBandSize w:val="1"/>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7AB1" w:themeFill="accent6" w:themeFillShade="CC"/>
      </w:tcPr>
    </w:tblStylePr>
    <w:tblStylePr w:type="lastRow">
      <w:rPr>
        <w:b/>
        <w:bCs/>
        <w:color w:val="007AB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F5" w:themeFill="accent5" w:themeFillTint="3F"/>
      </w:tcPr>
    </w:tblStylePr>
    <w:tblStylePr w:type="band1Horz">
      <w:tblPr/>
      <w:tcPr>
        <w:shd w:val="clear" w:color="auto" w:fill="B9FFF7" w:themeFill="accent5" w:themeFillTint="33"/>
      </w:tcPr>
    </w:tblStylePr>
  </w:style>
  <w:style w:type="table" w:styleId="ColorfulList-Accent6">
    <w:name w:val="Colorful List Accent 6"/>
    <w:basedOn w:val="TableNormal"/>
    <w:uiPriority w:val="72"/>
    <w:rsid w:val="00FE4277"/>
    <w:rPr>
      <w:rFonts w:eastAsia="MS Mincho"/>
      <w:color w:val="000000" w:themeColor="text1"/>
      <w:lang w:val="en-GB" w:eastAsia="en-GB"/>
    </w:rPr>
    <w:tblPr>
      <w:tblStyleRowBandSize w:val="1"/>
      <w:tblStyleColBandSize w:val="1"/>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072" w:themeFill="accent5" w:themeFillShade="CC"/>
      </w:tcPr>
    </w:tblStylePr>
    <w:tblStylePr w:type="lastRow">
      <w:rPr>
        <w:b/>
        <w:bCs/>
        <w:color w:val="00807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8FF" w:themeFill="accent6" w:themeFillTint="3F"/>
      </w:tcPr>
    </w:tblStylePr>
    <w:tblStylePr w:type="band1Horz">
      <w:tblPr/>
      <w:tcPr>
        <w:shd w:val="clear" w:color="auto" w:fill="C5EDFF" w:themeFill="accent6" w:themeFillTint="33"/>
      </w:tcPr>
    </w:tblStylePr>
  </w:style>
  <w:style w:type="table" w:styleId="ColorfulShading">
    <w:name w:val="Colorful Shading"/>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467F" w:themeColor="accent1"/>
        <w:bottom w:val="single" w:sz="4" w:space="0" w:color="00467F" w:themeColor="accent1"/>
        <w:right w:val="single" w:sz="4" w:space="0" w:color="00467F" w:themeColor="accent1"/>
        <w:insideH w:val="single" w:sz="4" w:space="0" w:color="FFFFFF" w:themeColor="background1"/>
        <w:insideV w:val="single" w:sz="4" w:space="0" w:color="FFFFFF" w:themeColor="background1"/>
      </w:tblBorders>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94C" w:themeFill="accent1" w:themeFillShade="99"/>
      </w:tcPr>
    </w:tblStylePr>
    <w:tblStylePr w:type="firstCol">
      <w:rPr>
        <w:color w:val="FFFFFF" w:themeColor="background1"/>
      </w:rPr>
      <w:tblPr/>
      <w:tcPr>
        <w:tcBorders>
          <w:top w:val="nil"/>
          <w:left w:val="nil"/>
          <w:bottom w:val="nil"/>
          <w:right w:val="nil"/>
          <w:insideH w:val="single" w:sz="4" w:space="0" w:color="00294C" w:themeColor="accent1" w:themeShade="99"/>
          <w:insideV w:val="nil"/>
        </w:tcBorders>
        <w:shd w:val="clear" w:color="auto" w:fill="0029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94C" w:themeFill="accent1" w:themeFillShade="99"/>
      </w:tcPr>
    </w:tblStylePr>
    <w:tblStylePr w:type="band1Vert">
      <w:tblPr/>
      <w:tcPr>
        <w:shd w:val="clear" w:color="auto" w:fill="65B9FF" w:themeFill="accent1" w:themeFillTint="66"/>
      </w:tcPr>
    </w:tblStylePr>
    <w:tblStylePr w:type="band1Horz">
      <w:tblPr/>
      <w:tcPr>
        <w:shd w:val="clear" w:color="auto" w:fill="40A8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6FBA" w:themeColor="accent2"/>
        <w:bottom w:val="single" w:sz="4" w:space="0" w:color="006FBA" w:themeColor="accent2"/>
        <w:right w:val="single" w:sz="4" w:space="0" w:color="006FBA" w:themeColor="accent2"/>
        <w:insideH w:val="single" w:sz="4" w:space="0" w:color="FFFFFF" w:themeColor="background1"/>
        <w:insideV w:val="single" w:sz="4" w:space="0" w:color="FFFFFF" w:themeColor="background1"/>
      </w:tblBorders>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2" w:themeFillShade="99"/>
      </w:tcPr>
    </w:tblStylePr>
    <w:tblStylePr w:type="firstCol">
      <w:rPr>
        <w:color w:val="FFFFFF" w:themeColor="background1"/>
      </w:rPr>
      <w:tblPr/>
      <w:tcPr>
        <w:tcBorders>
          <w:top w:val="nil"/>
          <w:left w:val="nil"/>
          <w:bottom w:val="nil"/>
          <w:right w:val="nil"/>
          <w:insideH w:val="single" w:sz="4" w:space="0" w:color="00426F" w:themeColor="accent2" w:themeShade="99"/>
          <w:insideV w:val="nil"/>
        </w:tcBorders>
        <w:shd w:val="clear" w:color="auto" w:fill="0042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2" w:themeFillShade="99"/>
      </w:tcPr>
    </w:tblStylePr>
    <w:tblStylePr w:type="band1Vert">
      <w:tblPr/>
      <w:tcPr>
        <w:shd w:val="clear" w:color="auto" w:fill="7DCAFF" w:themeFill="accent2" w:themeFillTint="66"/>
      </w:tcPr>
    </w:tblStylePr>
    <w:tblStylePr w:type="band1Horz">
      <w:tblPr/>
      <w:tcPr>
        <w:shd w:val="clear" w:color="auto" w:fill="5DB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E4277"/>
    <w:rPr>
      <w:rFonts w:eastAsia="MS Mincho"/>
      <w:color w:val="000000" w:themeColor="text1"/>
      <w:lang w:val="en-GB" w:eastAsia="en-GB"/>
    </w:rPr>
    <w:tblPr>
      <w:tblStyleRowBandSize w:val="1"/>
      <w:tblStyleColBandSize w:val="1"/>
      <w:tblBorders>
        <w:top w:val="single" w:sz="24" w:space="0" w:color="1E9F45" w:themeColor="accent4"/>
        <w:left w:val="single" w:sz="4" w:space="0" w:color="85C441" w:themeColor="accent3"/>
        <w:bottom w:val="single" w:sz="4" w:space="0" w:color="85C441" w:themeColor="accent3"/>
        <w:right w:val="single" w:sz="4" w:space="0" w:color="85C441" w:themeColor="accent3"/>
        <w:insideH w:val="single" w:sz="4" w:space="0" w:color="FFFFFF" w:themeColor="background1"/>
        <w:insideV w:val="single" w:sz="4" w:space="0" w:color="FFFFFF" w:themeColor="background1"/>
      </w:tblBorders>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5" w:themeFill="accent3" w:themeFillShade="99"/>
      </w:tcPr>
    </w:tblStylePr>
    <w:tblStylePr w:type="firstCol">
      <w:rPr>
        <w:color w:val="FFFFFF" w:themeColor="background1"/>
      </w:rPr>
      <w:tblPr/>
      <w:tcPr>
        <w:tcBorders>
          <w:top w:val="nil"/>
          <w:left w:val="nil"/>
          <w:bottom w:val="nil"/>
          <w:right w:val="nil"/>
          <w:insideH w:val="single" w:sz="4" w:space="0" w:color="4F7725" w:themeColor="accent3" w:themeShade="99"/>
          <w:insideV w:val="nil"/>
        </w:tcBorders>
        <w:shd w:val="clear" w:color="auto" w:fill="4F77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7725" w:themeFill="accent3" w:themeFillShade="99"/>
      </w:tcPr>
    </w:tblStylePr>
    <w:tblStylePr w:type="band1Vert">
      <w:tblPr/>
      <w:tcPr>
        <w:shd w:val="clear" w:color="auto" w:fill="CEE7B2" w:themeFill="accent3" w:themeFillTint="66"/>
      </w:tcPr>
    </w:tblStylePr>
    <w:tblStylePr w:type="band1Horz">
      <w:tblPr/>
      <w:tcPr>
        <w:shd w:val="clear" w:color="auto" w:fill="C1E1A0" w:themeFill="accent3" w:themeFillTint="7F"/>
      </w:tcPr>
    </w:tblStylePr>
  </w:style>
  <w:style w:type="table" w:styleId="ColorfulShading-Accent4">
    <w:name w:val="Colorful Shading Accent 4"/>
    <w:basedOn w:val="TableNormal"/>
    <w:uiPriority w:val="71"/>
    <w:rsid w:val="00FE4277"/>
    <w:rPr>
      <w:rFonts w:eastAsia="MS Mincho"/>
      <w:color w:val="000000" w:themeColor="text1"/>
      <w:lang w:val="en-GB" w:eastAsia="en-GB"/>
    </w:rPr>
    <w:tblPr>
      <w:tblStyleRowBandSize w:val="1"/>
      <w:tblStyleColBandSize w:val="1"/>
      <w:tblBorders>
        <w:top w:val="single" w:sz="24" w:space="0" w:color="85C441" w:themeColor="accent3"/>
        <w:left w:val="single" w:sz="4" w:space="0" w:color="1E9F45" w:themeColor="accent4"/>
        <w:bottom w:val="single" w:sz="4" w:space="0" w:color="1E9F45" w:themeColor="accent4"/>
        <w:right w:val="single" w:sz="4" w:space="0" w:color="1E9F45" w:themeColor="accent4"/>
        <w:insideH w:val="single" w:sz="4" w:space="0" w:color="FFFFFF" w:themeColor="background1"/>
        <w:insideV w:val="single" w:sz="4" w:space="0" w:color="FFFFFF" w:themeColor="background1"/>
      </w:tblBorders>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5F29" w:themeFill="accent4" w:themeFillShade="99"/>
      </w:tcPr>
    </w:tblStylePr>
    <w:tblStylePr w:type="firstCol">
      <w:rPr>
        <w:color w:val="FFFFFF" w:themeColor="background1"/>
      </w:rPr>
      <w:tblPr/>
      <w:tcPr>
        <w:tcBorders>
          <w:top w:val="nil"/>
          <w:left w:val="nil"/>
          <w:bottom w:val="nil"/>
          <w:right w:val="nil"/>
          <w:insideH w:val="single" w:sz="4" w:space="0" w:color="125F29" w:themeColor="accent4" w:themeShade="99"/>
          <w:insideV w:val="nil"/>
        </w:tcBorders>
        <w:shd w:val="clear" w:color="auto" w:fill="125F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25F29" w:themeFill="accent4" w:themeFillShade="99"/>
      </w:tcPr>
    </w:tblStylePr>
    <w:tblStylePr w:type="band1Vert">
      <w:tblPr/>
      <w:tcPr>
        <w:shd w:val="clear" w:color="auto" w:fill="92EAAD" w:themeFill="accent4" w:themeFillTint="66"/>
      </w:tcPr>
    </w:tblStylePr>
    <w:tblStylePr w:type="band1Horz">
      <w:tblPr/>
      <w:tcPr>
        <w:shd w:val="clear" w:color="auto" w:fill="78E5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E4277"/>
    <w:rPr>
      <w:rFonts w:eastAsia="MS Mincho"/>
      <w:color w:val="000000" w:themeColor="text1"/>
      <w:lang w:val="en-GB" w:eastAsia="en-GB"/>
    </w:rPr>
    <w:tblPr>
      <w:tblStyleRowBandSize w:val="1"/>
      <w:tblStyleColBandSize w:val="1"/>
      <w:tblBorders>
        <w:top w:val="single" w:sz="24" w:space="0" w:color="009ADE" w:themeColor="accent6"/>
        <w:left w:val="single" w:sz="4" w:space="0" w:color="00A18F" w:themeColor="accent5"/>
        <w:bottom w:val="single" w:sz="4" w:space="0" w:color="00A18F" w:themeColor="accent5"/>
        <w:right w:val="single" w:sz="4" w:space="0" w:color="00A18F" w:themeColor="accent5"/>
        <w:insideH w:val="single" w:sz="4" w:space="0" w:color="FFFFFF" w:themeColor="background1"/>
        <w:insideV w:val="single" w:sz="4" w:space="0" w:color="FFFFFF" w:themeColor="background1"/>
      </w:tblBorders>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055" w:themeFill="accent5" w:themeFillShade="99"/>
      </w:tcPr>
    </w:tblStylePr>
    <w:tblStylePr w:type="firstCol">
      <w:rPr>
        <w:color w:val="FFFFFF" w:themeColor="background1"/>
      </w:rPr>
      <w:tblPr/>
      <w:tcPr>
        <w:tcBorders>
          <w:top w:val="nil"/>
          <w:left w:val="nil"/>
          <w:bottom w:val="nil"/>
          <w:right w:val="nil"/>
          <w:insideH w:val="single" w:sz="4" w:space="0" w:color="006055" w:themeColor="accent5" w:themeShade="99"/>
          <w:insideV w:val="nil"/>
        </w:tcBorders>
        <w:shd w:val="clear" w:color="auto" w:fill="006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055" w:themeFill="accent5" w:themeFillShade="99"/>
      </w:tcPr>
    </w:tblStylePr>
    <w:tblStylePr w:type="band1Vert">
      <w:tblPr/>
      <w:tcPr>
        <w:shd w:val="clear" w:color="auto" w:fill="73FFEF" w:themeFill="accent5" w:themeFillTint="66"/>
      </w:tcPr>
    </w:tblStylePr>
    <w:tblStylePr w:type="band1Horz">
      <w:tblPr/>
      <w:tcPr>
        <w:shd w:val="clear" w:color="auto" w:fill="51FF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E4277"/>
    <w:rPr>
      <w:rFonts w:eastAsia="MS Mincho"/>
      <w:color w:val="000000" w:themeColor="text1"/>
      <w:lang w:val="en-GB" w:eastAsia="en-GB"/>
    </w:rPr>
    <w:tblPr>
      <w:tblStyleRowBandSize w:val="1"/>
      <w:tblStyleColBandSize w:val="1"/>
      <w:tblBorders>
        <w:top w:val="single" w:sz="24" w:space="0" w:color="00A18F" w:themeColor="accent5"/>
        <w:left w:val="single" w:sz="4" w:space="0" w:color="009ADE" w:themeColor="accent6"/>
        <w:bottom w:val="single" w:sz="4" w:space="0" w:color="009ADE" w:themeColor="accent6"/>
        <w:right w:val="single" w:sz="4" w:space="0" w:color="009ADE" w:themeColor="accent6"/>
        <w:insideH w:val="single" w:sz="4" w:space="0" w:color="FFFFFF" w:themeColor="background1"/>
        <w:insideV w:val="single" w:sz="4" w:space="0" w:color="FFFFFF" w:themeColor="background1"/>
      </w:tblBorders>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85" w:themeFill="accent6" w:themeFillShade="99"/>
      </w:tcPr>
    </w:tblStylePr>
    <w:tblStylePr w:type="firstCol">
      <w:rPr>
        <w:color w:val="FFFFFF" w:themeColor="background1"/>
      </w:rPr>
      <w:tblPr/>
      <w:tcPr>
        <w:tcBorders>
          <w:top w:val="nil"/>
          <w:left w:val="nil"/>
          <w:bottom w:val="nil"/>
          <w:right w:val="nil"/>
          <w:insideH w:val="single" w:sz="4" w:space="0" w:color="005B85" w:themeColor="accent6" w:themeShade="99"/>
          <w:insideV w:val="nil"/>
        </w:tcBorders>
        <w:shd w:val="clear" w:color="auto" w:fill="005B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B85" w:themeFill="accent6" w:themeFillShade="99"/>
      </w:tcPr>
    </w:tblStylePr>
    <w:tblStylePr w:type="band1Vert">
      <w:tblPr/>
      <w:tcPr>
        <w:shd w:val="clear" w:color="auto" w:fill="8BDBFF" w:themeFill="accent6" w:themeFillTint="66"/>
      </w:tcPr>
    </w:tblStylePr>
    <w:tblStylePr w:type="band1Horz">
      <w:tblPr/>
      <w:tcPr>
        <w:shd w:val="clear" w:color="auto" w:fill="6FD2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semiHidden/>
    <w:unhideWhenUsed/>
    <w:rsid w:val="00FE4277"/>
    <w:rPr>
      <w:sz w:val="16"/>
      <w:szCs w:val="16"/>
    </w:rPr>
  </w:style>
  <w:style w:type="paragraph" w:styleId="CommentText">
    <w:name w:val="annotation text"/>
    <w:basedOn w:val="Normal"/>
    <w:link w:val="CommentTextChar"/>
    <w:uiPriority w:val="99"/>
    <w:semiHidden/>
    <w:unhideWhenUsed/>
    <w:rsid w:val="00FE4277"/>
    <w:rPr>
      <w:lang w:val="x-none" w:bidi="he-IL"/>
    </w:rPr>
  </w:style>
  <w:style w:type="character" w:customStyle="1" w:styleId="CommentTextChar">
    <w:name w:val="Comment Text Char"/>
    <w:link w:val="CommentText"/>
    <w:uiPriority w:val="99"/>
    <w:semiHidden/>
    <w:rsid w:val="00FE4277"/>
    <w:rPr>
      <w:color w:val="000000" w:themeColor="text1"/>
      <w:sz w:val="22"/>
      <w:szCs w:val="20"/>
      <w:lang w:val="x-none" w:bidi="he-IL"/>
    </w:rPr>
  </w:style>
  <w:style w:type="paragraph" w:styleId="CommentSubject">
    <w:name w:val="annotation subject"/>
    <w:basedOn w:val="CommentText"/>
    <w:next w:val="CommentText"/>
    <w:link w:val="CommentSubjectChar"/>
    <w:uiPriority w:val="99"/>
    <w:semiHidden/>
    <w:unhideWhenUsed/>
    <w:rsid w:val="00FE4277"/>
    <w:rPr>
      <w:b/>
      <w:bCs/>
    </w:rPr>
  </w:style>
  <w:style w:type="character" w:customStyle="1" w:styleId="CommentSubjectChar">
    <w:name w:val="Comment Subject Char"/>
    <w:link w:val="CommentSubject"/>
    <w:uiPriority w:val="99"/>
    <w:semiHidden/>
    <w:rsid w:val="00FE4277"/>
    <w:rPr>
      <w:b/>
      <w:bCs/>
      <w:color w:val="000000" w:themeColor="text1"/>
      <w:sz w:val="22"/>
      <w:szCs w:val="20"/>
      <w:lang w:val="x-none" w:bidi="he-IL"/>
    </w:rPr>
  </w:style>
  <w:style w:type="table" w:styleId="DarkList">
    <w:name w:val="Dark List"/>
    <w:basedOn w:val="TableNormal"/>
    <w:uiPriority w:val="70"/>
    <w:rsid w:val="00FE42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E4277"/>
    <w:rPr>
      <w:rFonts w:eastAsia="MS Mincho"/>
      <w:color w:val="FFFFFF" w:themeColor="background1"/>
      <w:lang w:val="en-GB" w:eastAsia="en-GB"/>
    </w:rPr>
    <w:tblPr>
      <w:tblStyleRowBandSize w:val="1"/>
      <w:tblStyleColBandSize w:val="1"/>
    </w:tblPr>
    <w:tcPr>
      <w:shd w:val="clear" w:color="auto" w:fill="00467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2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45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45F" w:themeFill="accent1" w:themeFillShade="BF"/>
      </w:tcPr>
    </w:tblStylePr>
    <w:tblStylePr w:type="band1Vert">
      <w:tblPr/>
      <w:tcPr>
        <w:tcBorders>
          <w:top w:val="nil"/>
          <w:left w:val="nil"/>
          <w:bottom w:val="nil"/>
          <w:right w:val="nil"/>
          <w:insideH w:val="nil"/>
          <w:insideV w:val="nil"/>
        </w:tcBorders>
        <w:shd w:val="clear" w:color="auto" w:fill="00345F" w:themeFill="accent1" w:themeFillShade="BF"/>
      </w:tcPr>
    </w:tblStylePr>
    <w:tblStylePr w:type="band1Horz">
      <w:tblPr/>
      <w:tcPr>
        <w:tcBorders>
          <w:top w:val="nil"/>
          <w:left w:val="nil"/>
          <w:bottom w:val="nil"/>
          <w:right w:val="nil"/>
          <w:insideH w:val="nil"/>
          <w:insideV w:val="nil"/>
        </w:tcBorders>
        <w:shd w:val="clear" w:color="auto" w:fill="00345F" w:themeFill="accent1" w:themeFillShade="BF"/>
      </w:tcPr>
    </w:tblStylePr>
  </w:style>
  <w:style w:type="table" w:styleId="DarkList-Accent2">
    <w:name w:val="Dark List Accent 2"/>
    <w:basedOn w:val="TableNormal"/>
    <w:uiPriority w:val="70"/>
    <w:rsid w:val="00FE4277"/>
    <w:rPr>
      <w:rFonts w:eastAsia="MS Mincho"/>
      <w:color w:val="FFFFFF" w:themeColor="background1"/>
      <w:lang w:val="en-GB" w:eastAsia="en-GB"/>
    </w:rPr>
    <w:tblPr>
      <w:tblStyleRowBandSize w:val="1"/>
      <w:tblStyleColBandSize w:val="1"/>
    </w:tblPr>
    <w:tcPr>
      <w:shd w:val="clear" w:color="auto" w:fill="006FBA"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8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8B" w:themeFill="accent2" w:themeFillShade="BF"/>
      </w:tcPr>
    </w:tblStylePr>
    <w:tblStylePr w:type="band1Vert">
      <w:tblPr/>
      <w:tcPr>
        <w:tcBorders>
          <w:top w:val="nil"/>
          <w:left w:val="nil"/>
          <w:bottom w:val="nil"/>
          <w:right w:val="nil"/>
          <w:insideH w:val="nil"/>
          <w:insideV w:val="nil"/>
        </w:tcBorders>
        <w:shd w:val="clear" w:color="auto" w:fill="00528B" w:themeFill="accent2" w:themeFillShade="BF"/>
      </w:tcPr>
    </w:tblStylePr>
    <w:tblStylePr w:type="band1Horz">
      <w:tblPr/>
      <w:tcPr>
        <w:tcBorders>
          <w:top w:val="nil"/>
          <w:left w:val="nil"/>
          <w:bottom w:val="nil"/>
          <w:right w:val="nil"/>
          <w:insideH w:val="nil"/>
          <w:insideV w:val="nil"/>
        </w:tcBorders>
        <w:shd w:val="clear" w:color="auto" w:fill="00528B" w:themeFill="accent2" w:themeFillShade="BF"/>
      </w:tcPr>
    </w:tblStylePr>
  </w:style>
  <w:style w:type="table" w:styleId="DarkList-Accent3">
    <w:name w:val="Dark List Accent 3"/>
    <w:basedOn w:val="TableNormal"/>
    <w:uiPriority w:val="70"/>
    <w:rsid w:val="00FE4277"/>
    <w:rPr>
      <w:rFonts w:eastAsia="MS Mincho"/>
      <w:color w:val="FFFFFF" w:themeColor="background1"/>
      <w:lang w:val="en-GB" w:eastAsia="en-GB"/>
    </w:rPr>
    <w:tblPr>
      <w:tblStyleRowBandSize w:val="1"/>
      <w:tblStyleColBandSize w:val="1"/>
    </w:tblPr>
    <w:tcPr>
      <w:shd w:val="clear" w:color="auto" w:fill="85C441"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3942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3942E" w:themeFill="accent3" w:themeFillShade="BF"/>
      </w:tcPr>
    </w:tblStylePr>
    <w:tblStylePr w:type="band1Vert">
      <w:tblPr/>
      <w:tcPr>
        <w:tcBorders>
          <w:top w:val="nil"/>
          <w:left w:val="nil"/>
          <w:bottom w:val="nil"/>
          <w:right w:val="nil"/>
          <w:insideH w:val="nil"/>
          <w:insideV w:val="nil"/>
        </w:tcBorders>
        <w:shd w:val="clear" w:color="auto" w:fill="63942E" w:themeFill="accent3" w:themeFillShade="BF"/>
      </w:tcPr>
    </w:tblStylePr>
    <w:tblStylePr w:type="band1Horz">
      <w:tblPr/>
      <w:tcPr>
        <w:tcBorders>
          <w:top w:val="nil"/>
          <w:left w:val="nil"/>
          <w:bottom w:val="nil"/>
          <w:right w:val="nil"/>
          <w:insideH w:val="nil"/>
          <w:insideV w:val="nil"/>
        </w:tcBorders>
        <w:shd w:val="clear" w:color="auto" w:fill="63942E" w:themeFill="accent3" w:themeFillShade="BF"/>
      </w:tcPr>
    </w:tblStylePr>
  </w:style>
  <w:style w:type="table" w:styleId="DarkList-Accent4">
    <w:name w:val="Dark List Accent 4"/>
    <w:basedOn w:val="TableNormal"/>
    <w:uiPriority w:val="70"/>
    <w:rsid w:val="00FE4277"/>
    <w:rPr>
      <w:rFonts w:eastAsia="MS Mincho"/>
      <w:color w:val="FFFFFF" w:themeColor="background1"/>
      <w:lang w:val="en-GB" w:eastAsia="en-GB"/>
    </w:rPr>
    <w:tblPr>
      <w:tblStyleRowBandSize w:val="1"/>
      <w:tblStyleColBandSize w:val="1"/>
    </w:tblPr>
    <w:tcPr>
      <w:shd w:val="clear" w:color="auto" w:fill="1E9F4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4F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676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67633" w:themeFill="accent4" w:themeFillShade="BF"/>
      </w:tcPr>
    </w:tblStylePr>
    <w:tblStylePr w:type="band1Vert">
      <w:tblPr/>
      <w:tcPr>
        <w:tcBorders>
          <w:top w:val="nil"/>
          <w:left w:val="nil"/>
          <w:bottom w:val="nil"/>
          <w:right w:val="nil"/>
          <w:insideH w:val="nil"/>
          <w:insideV w:val="nil"/>
        </w:tcBorders>
        <w:shd w:val="clear" w:color="auto" w:fill="167633" w:themeFill="accent4" w:themeFillShade="BF"/>
      </w:tcPr>
    </w:tblStylePr>
    <w:tblStylePr w:type="band1Horz">
      <w:tblPr/>
      <w:tcPr>
        <w:tcBorders>
          <w:top w:val="nil"/>
          <w:left w:val="nil"/>
          <w:bottom w:val="nil"/>
          <w:right w:val="nil"/>
          <w:insideH w:val="nil"/>
          <w:insideV w:val="nil"/>
        </w:tcBorders>
        <w:shd w:val="clear" w:color="auto" w:fill="167633" w:themeFill="accent4" w:themeFillShade="BF"/>
      </w:tcPr>
    </w:tblStylePr>
  </w:style>
  <w:style w:type="table" w:styleId="DarkList-Accent5">
    <w:name w:val="Dark List Accent 5"/>
    <w:basedOn w:val="TableNormal"/>
    <w:uiPriority w:val="70"/>
    <w:rsid w:val="00FE4277"/>
    <w:rPr>
      <w:rFonts w:eastAsia="MS Mincho"/>
      <w:color w:val="FFFFFF" w:themeColor="background1"/>
      <w:lang w:val="en-GB" w:eastAsia="en-GB"/>
    </w:rPr>
    <w:tblPr>
      <w:tblStyleRowBandSize w:val="1"/>
      <w:tblStyleColBandSize w:val="1"/>
    </w:tblPr>
    <w:tcPr>
      <w:shd w:val="clear" w:color="auto" w:fill="00A18F"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0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8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86A" w:themeFill="accent5" w:themeFillShade="BF"/>
      </w:tcPr>
    </w:tblStylePr>
    <w:tblStylePr w:type="band1Vert">
      <w:tblPr/>
      <w:tcPr>
        <w:tcBorders>
          <w:top w:val="nil"/>
          <w:left w:val="nil"/>
          <w:bottom w:val="nil"/>
          <w:right w:val="nil"/>
          <w:insideH w:val="nil"/>
          <w:insideV w:val="nil"/>
        </w:tcBorders>
        <w:shd w:val="clear" w:color="auto" w:fill="00786A" w:themeFill="accent5" w:themeFillShade="BF"/>
      </w:tcPr>
    </w:tblStylePr>
    <w:tblStylePr w:type="band1Horz">
      <w:tblPr/>
      <w:tcPr>
        <w:tcBorders>
          <w:top w:val="nil"/>
          <w:left w:val="nil"/>
          <w:bottom w:val="nil"/>
          <w:right w:val="nil"/>
          <w:insideH w:val="nil"/>
          <w:insideV w:val="nil"/>
        </w:tcBorders>
        <w:shd w:val="clear" w:color="auto" w:fill="00786A" w:themeFill="accent5" w:themeFillShade="BF"/>
      </w:tcPr>
    </w:tblStylePr>
  </w:style>
  <w:style w:type="table" w:styleId="DarkList-Accent6">
    <w:name w:val="Dark List Accent 6"/>
    <w:basedOn w:val="TableNormal"/>
    <w:uiPriority w:val="70"/>
    <w:rsid w:val="00FE4277"/>
    <w:rPr>
      <w:rFonts w:eastAsia="MS Mincho"/>
      <w:color w:val="FFFFFF" w:themeColor="background1"/>
      <w:lang w:val="en-GB" w:eastAsia="en-GB"/>
    </w:rPr>
    <w:tblPr>
      <w:tblStyleRowBandSize w:val="1"/>
      <w:tblStyleColBandSize w:val="1"/>
    </w:tblPr>
    <w:tcPr>
      <w:shd w:val="clear" w:color="auto" w:fill="009ADE"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2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2A6" w:themeFill="accent6" w:themeFillShade="BF"/>
      </w:tcPr>
    </w:tblStylePr>
    <w:tblStylePr w:type="band1Vert">
      <w:tblPr/>
      <w:tcPr>
        <w:tcBorders>
          <w:top w:val="nil"/>
          <w:left w:val="nil"/>
          <w:bottom w:val="nil"/>
          <w:right w:val="nil"/>
          <w:insideH w:val="nil"/>
          <w:insideV w:val="nil"/>
        </w:tcBorders>
        <w:shd w:val="clear" w:color="auto" w:fill="0072A6" w:themeFill="accent6" w:themeFillShade="BF"/>
      </w:tcPr>
    </w:tblStylePr>
    <w:tblStylePr w:type="band1Horz">
      <w:tblPr/>
      <w:tcPr>
        <w:tcBorders>
          <w:top w:val="nil"/>
          <w:left w:val="nil"/>
          <w:bottom w:val="nil"/>
          <w:right w:val="nil"/>
          <w:insideH w:val="nil"/>
          <w:insideV w:val="nil"/>
        </w:tcBorders>
        <w:shd w:val="clear" w:color="auto" w:fill="0072A6" w:themeFill="accent6" w:themeFillShade="BF"/>
      </w:tcPr>
    </w:tblStylePr>
  </w:style>
  <w:style w:type="paragraph" w:styleId="DocumentMap">
    <w:name w:val="Document Map"/>
    <w:basedOn w:val="Normal"/>
    <w:link w:val="DocumentMapChar"/>
    <w:uiPriority w:val="99"/>
    <w:semiHidden/>
    <w:unhideWhenUsed/>
    <w:rsid w:val="00FE4277"/>
    <w:rPr>
      <w:rFonts w:ascii="Tahoma" w:hAnsi="Tahoma" w:cs="Segoe UI"/>
      <w:sz w:val="16"/>
      <w:szCs w:val="16"/>
      <w:lang w:eastAsia="x-none" w:bidi="he-IL"/>
    </w:rPr>
  </w:style>
  <w:style w:type="character" w:customStyle="1" w:styleId="DocumentMapChar">
    <w:name w:val="Document Map Char"/>
    <w:link w:val="DocumentMap"/>
    <w:uiPriority w:val="99"/>
    <w:semiHidden/>
    <w:rsid w:val="00FE4277"/>
    <w:rPr>
      <w:rFonts w:ascii="Tahoma" w:hAnsi="Tahoma" w:cs="Segoe UI"/>
      <w:color w:val="000000" w:themeColor="text1"/>
      <w:sz w:val="16"/>
      <w:szCs w:val="16"/>
      <w:lang w:eastAsia="x-none" w:bidi="he-IL"/>
    </w:rPr>
  </w:style>
  <w:style w:type="paragraph" w:styleId="E-mailSignature">
    <w:name w:val="E-mail Signature"/>
    <w:basedOn w:val="Normal"/>
    <w:link w:val="E-mailSignatureChar"/>
    <w:uiPriority w:val="99"/>
    <w:semiHidden/>
    <w:unhideWhenUsed/>
    <w:rsid w:val="00FE4277"/>
  </w:style>
  <w:style w:type="character" w:customStyle="1" w:styleId="E-mailSignatureChar">
    <w:name w:val="E-mail Signature Char"/>
    <w:basedOn w:val="DefaultParagraphFont"/>
    <w:link w:val="E-mailSignature"/>
    <w:uiPriority w:val="99"/>
    <w:semiHidden/>
    <w:rsid w:val="00FE4277"/>
    <w:rPr>
      <w:color w:val="000000" w:themeColor="text1"/>
      <w:sz w:val="22"/>
      <w:szCs w:val="20"/>
    </w:rPr>
  </w:style>
  <w:style w:type="character" w:styleId="Emphasis">
    <w:name w:val="Emphasis"/>
    <w:basedOn w:val="DefaultParagraphFont"/>
    <w:uiPriority w:val="20"/>
    <w:semiHidden/>
    <w:qFormat/>
    <w:rsid w:val="00FE4277"/>
    <w:rPr>
      <w:i/>
      <w:iCs/>
    </w:rPr>
  </w:style>
  <w:style w:type="character" w:styleId="EndnoteReference">
    <w:name w:val="endnote reference"/>
    <w:basedOn w:val="DefaultParagraphFont"/>
    <w:uiPriority w:val="99"/>
    <w:semiHidden/>
    <w:unhideWhenUsed/>
    <w:rsid w:val="00FE4277"/>
    <w:rPr>
      <w:vertAlign w:val="superscript"/>
    </w:rPr>
  </w:style>
  <w:style w:type="paragraph" w:styleId="EndnoteText">
    <w:name w:val="endnote text"/>
    <w:basedOn w:val="Normal"/>
    <w:link w:val="EndnoteTextChar"/>
    <w:uiPriority w:val="99"/>
    <w:semiHidden/>
    <w:unhideWhenUsed/>
    <w:rsid w:val="00FE4277"/>
  </w:style>
  <w:style w:type="character" w:customStyle="1" w:styleId="EndnoteTextChar">
    <w:name w:val="Endnote Text Char"/>
    <w:basedOn w:val="DefaultParagraphFont"/>
    <w:link w:val="EndnoteText"/>
    <w:uiPriority w:val="99"/>
    <w:semiHidden/>
    <w:rsid w:val="00FE4277"/>
    <w:rPr>
      <w:color w:val="000000" w:themeColor="text1"/>
      <w:sz w:val="22"/>
      <w:szCs w:val="20"/>
    </w:rPr>
  </w:style>
  <w:style w:type="paragraph" w:styleId="EnvelopeAddress">
    <w:name w:val="envelope address"/>
    <w:basedOn w:val="Normal"/>
    <w:uiPriority w:val="99"/>
    <w:semiHidden/>
    <w:unhideWhenUsed/>
    <w:rsid w:val="00FE427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E4277"/>
    <w:rPr>
      <w:rFonts w:asciiTheme="majorHAnsi" w:eastAsiaTheme="majorEastAsia" w:hAnsiTheme="majorHAnsi" w:cstheme="majorBidi"/>
    </w:rPr>
  </w:style>
  <w:style w:type="character" w:styleId="FollowedHyperlink">
    <w:name w:val="FollowedHyperlink"/>
    <w:semiHidden/>
    <w:rsid w:val="00FE4277"/>
    <w:rPr>
      <w:color w:val="800080"/>
      <w:u w:val="single"/>
    </w:rPr>
  </w:style>
  <w:style w:type="paragraph" w:styleId="Footer">
    <w:name w:val="footer"/>
    <w:link w:val="FooterChar"/>
    <w:uiPriority w:val="99"/>
    <w:rsid w:val="008923EC"/>
    <w:pPr>
      <w:adjustRightInd w:val="0"/>
      <w:snapToGrid w:val="0"/>
    </w:pPr>
    <w:rPr>
      <w:rFonts w:eastAsiaTheme="minorEastAsia" w:cs="Arial"/>
      <w:sz w:val="19"/>
      <w:szCs w:val="14"/>
      <w:lang w:eastAsia="x-none" w:bidi="he-IL"/>
    </w:rPr>
  </w:style>
  <w:style w:type="character" w:customStyle="1" w:styleId="FooterChar">
    <w:name w:val="Footer Char"/>
    <w:link w:val="Footer"/>
    <w:uiPriority w:val="99"/>
    <w:rsid w:val="008923EC"/>
    <w:rPr>
      <w:rFonts w:eastAsiaTheme="minorEastAsia" w:cs="Arial"/>
      <w:sz w:val="19"/>
      <w:szCs w:val="14"/>
      <w:lang w:eastAsia="x-none" w:bidi="he-IL"/>
    </w:rPr>
  </w:style>
  <w:style w:type="character" w:styleId="FootnoteReference">
    <w:name w:val="footnote reference"/>
    <w:basedOn w:val="DefaultParagraphFont"/>
    <w:uiPriority w:val="99"/>
    <w:semiHidden/>
    <w:unhideWhenUsed/>
    <w:rsid w:val="00FE4277"/>
    <w:rPr>
      <w:vertAlign w:val="superscript"/>
    </w:rPr>
  </w:style>
  <w:style w:type="paragraph" w:styleId="FootnoteText">
    <w:name w:val="footnote text"/>
    <w:basedOn w:val="Normal"/>
    <w:link w:val="FootnoteTextChar"/>
    <w:uiPriority w:val="99"/>
    <w:semiHidden/>
    <w:unhideWhenUsed/>
    <w:rsid w:val="00FE4277"/>
  </w:style>
  <w:style w:type="character" w:customStyle="1" w:styleId="FootnoteTextChar">
    <w:name w:val="Footnote Text Char"/>
    <w:basedOn w:val="DefaultParagraphFont"/>
    <w:link w:val="FootnoteText"/>
    <w:uiPriority w:val="99"/>
    <w:semiHidden/>
    <w:rsid w:val="00FE4277"/>
    <w:rPr>
      <w:color w:val="000000" w:themeColor="text1"/>
      <w:sz w:val="22"/>
      <w:szCs w:val="20"/>
    </w:rPr>
  </w:style>
  <w:style w:type="paragraph" w:styleId="Header">
    <w:name w:val="header"/>
    <w:link w:val="HeaderChar"/>
    <w:uiPriority w:val="99"/>
    <w:rsid w:val="00920113"/>
    <w:pPr>
      <w:adjustRightInd w:val="0"/>
      <w:snapToGrid w:val="0"/>
    </w:pPr>
    <w:rPr>
      <w:rFonts w:asciiTheme="majorHAnsi" w:eastAsiaTheme="minorEastAsia" w:hAnsiTheme="majorHAnsi" w:cs="Arial"/>
      <w:sz w:val="19"/>
      <w:szCs w:val="16"/>
      <w:lang w:eastAsia="x-none" w:bidi="he-IL"/>
    </w:rPr>
  </w:style>
  <w:style w:type="character" w:customStyle="1" w:styleId="HeaderChar">
    <w:name w:val="Header Char"/>
    <w:link w:val="Header"/>
    <w:uiPriority w:val="99"/>
    <w:rsid w:val="00920113"/>
    <w:rPr>
      <w:rFonts w:asciiTheme="majorHAnsi" w:eastAsiaTheme="minorEastAsia" w:hAnsiTheme="majorHAnsi" w:cs="Arial"/>
      <w:sz w:val="19"/>
      <w:szCs w:val="16"/>
      <w:lang w:eastAsia="x-none" w:bidi="he-IL"/>
    </w:rPr>
  </w:style>
  <w:style w:type="character" w:styleId="HTMLAcronym">
    <w:name w:val="HTML Acronym"/>
    <w:basedOn w:val="DefaultParagraphFont"/>
    <w:uiPriority w:val="99"/>
    <w:semiHidden/>
    <w:unhideWhenUsed/>
    <w:rsid w:val="00FE4277"/>
  </w:style>
  <w:style w:type="paragraph" w:styleId="HTMLAddress">
    <w:name w:val="HTML Address"/>
    <w:basedOn w:val="Normal"/>
    <w:link w:val="HTMLAddressChar"/>
    <w:uiPriority w:val="99"/>
    <w:semiHidden/>
    <w:unhideWhenUsed/>
    <w:rsid w:val="00FE4277"/>
    <w:rPr>
      <w:i/>
      <w:iCs/>
    </w:rPr>
  </w:style>
  <w:style w:type="character" w:customStyle="1" w:styleId="HTMLAddressChar">
    <w:name w:val="HTML Address Char"/>
    <w:basedOn w:val="DefaultParagraphFont"/>
    <w:link w:val="HTMLAddress"/>
    <w:uiPriority w:val="99"/>
    <w:semiHidden/>
    <w:rsid w:val="00FE4277"/>
    <w:rPr>
      <w:i/>
      <w:iCs/>
      <w:color w:val="000000" w:themeColor="text1"/>
      <w:sz w:val="22"/>
      <w:szCs w:val="20"/>
    </w:rPr>
  </w:style>
  <w:style w:type="character" w:styleId="HTMLCite">
    <w:name w:val="HTML Cite"/>
    <w:basedOn w:val="DefaultParagraphFont"/>
    <w:uiPriority w:val="99"/>
    <w:semiHidden/>
    <w:unhideWhenUsed/>
    <w:rsid w:val="00FE4277"/>
    <w:rPr>
      <w:i/>
      <w:iCs/>
    </w:rPr>
  </w:style>
  <w:style w:type="character" w:styleId="HTMLCode">
    <w:name w:val="HTML Code"/>
    <w:basedOn w:val="DefaultParagraphFont"/>
    <w:uiPriority w:val="99"/>
    <w:semiHidden/>
    <w:unhideWhenUsed/>
    <w:rsid w:val="00FE4277"/>
    <w:rPr>
      <w:rFonts w:ascii="Consolas" w:hAnsi="Consolas" w:cs="Consolas"/>
      <w:sz w:val="20"/>
      <w:szCs w:val="20"/>
    </w:rPr>
  </w:style>
  <w:style w:type="character" w:styleId="HTMLDefinition">
    <w:name w:val="HTML Definition"/>
    <w:basedOn w:val="DefaultParagraphFont"/>
    <w:uiPriority w:val="99"/>
    <w:semiHidden/>
    <w:unhideWhenUsed/>
    <w:rsid w:val="00FE4277"/>
    <w:rPr>
      <w:i/>
      <w:iCs/>
    </w:rPr>
  </w:style>
  <w:style w:type="character" w:styleId="HTMLKeyboard">
    <w:name w:val="HTML Keyboard"/>
    <w:basedOn w:val="DefaultParagraphFont"/>
    <w:uiPriority w:val="99"/>
    <w:semiHidden/>
    <w:unhideWhenUsed/>
    <w:rsid w:val="00FE4277"/>
    <w:rPr>
      <w:rFonts w:ascii="Consolas" w:hAnsi="Consolas" w:cs="Consolas"/>
      <w:sz w:val="20"/>
      <w:szCs w:val="20"/>
    </w:rPr>
  </w:style>
  <w:style w:type="paragraph" w:styleId="HTMLPreformatted">
    <w:name w:val="HTML Preformatted"/>
    <w:basedOn w:val="Normal"/>
    <w:link w:val="HTMLPreformattedChar"/>
    <w:uiPriority w:val="99"/>
    <w:semiHidden/>
    <w:unhideWhenUsed/>
    <w:rsid w:val="00FE4277"/>
    <w:rPr>
      <w:rFonts w:ascii="Consolas" w:hAnsi="Consolas" w:cs="Consolas"/>
    </w:rPr>
  </w:style>
  <w:style w:type="character" w:customStyle="1" w:styleId="HTMLPreformattedChar">
    <w:name w:val="HTML Preformatted Char"/>
    <w:basedOn w:val="DefaultParagraphFont"/>
    <w:link w:val="HTMLPreformatted"/>
    <w:uiPriority w:val="99"/>
    <w:semiHidden/>
    <w:rsid w:val="00FE4277"/>
    <w:rPr>
      <w:rFonts w:ascii="Consolas" w:hAnsi="Consolas" w:cs="Consolas"/>
      <w:color w:val="000000" w:themeColor="text1"/>
      <w:sz w:val="22"/>
      <w:szCs w:val="20"/>
    </w:rPr>
  </w:style>
  <w:style w:type="character" w:styleId="HTMLSample">
    <w:name w:val="HTML Sample"/>
    <w:basedOn w:val="DefaultParagraphFont"/>
    <w:uiPriority w:val="99"/>
    <w:semiHidden/>
    <w:unhideWhenUsed/>
    <w:rsid w:val="00FE4277"/>
    <w:rPr>
      <w:rFonts w:ascii="Consolas" w:hAnsi="Consolas" w:cs="Consolas"/>
      <w:sz w:val="24"/>
      <w:szCs w:val="24"/>
    </w:rPr>
  </w:style>
  <w:style w:type="character" w:styleId="HTMLTypewriter">
    <w:name w:val="HTML Typewriter"/>
    <w:basedOn w:val="DefaultParagraphFont"/>
    <w:uiPriority w:val="99"/>
    <w:semiHidden/>
    <w:unhideWhenUsed/>
    <w:rsid w:val="00FE4277"/>
    <w:rPr>
      <w:rFonts w:ascii="Consolas" w:hAnsi="Consolas" w:cs="Consolas"/>
      <w:sz w:val="20"/>
      <w:szCs w:val="20"/>
    </w:rPr>
  </w:style>
  <w:style w:type="character" w:styleId="HTMLVariable">
    <w:name w:val="HTML Variable"/>
    <w:basedOn w:val="DefaultParagraphFont"/>
    <w:uiPriority w:val="99"/>
    <w:semiHidden/>
    <w:unhideWhenUsed/>
    <w:rsid w:val="00FE4277"/>
    <w:rPr>
      <w:i/>
      <w:iCs/>
    </w:rPr>
  </w:style>
  <w:style w:type="character" w:styleId="Hyperlink">
    <w:name w:val="Hyperlink"/>
    <w:uiPriority w:val="99"/>
    <w:rsid w:val="00656150"/>
    <w:rPr>
      <w:color w:val="400D12"/>
      <w:u w:val="single"/>
    </w:rPr>
  </w:style>
  <w:style w:type="paragraph" w:styleId="Index1">
    <w:name w:val="index 1"/>
    <w:basedOn w:val="Normal"/>
    <w:next w:val="Normal"/>
    <w:autoRedefine/>
    <w:uiPriority w:val="99"/>
    <w:semiHidden/>
    <w:unhideWhenUsed/>
    <w:rsid w:val="00FE4277"/>
    <w:pPr>
      <w:ind w:left="220" w:hanging="220"/>
    </w:pPr>
  </w:style>
  <w:style w:type="paragraph" w:styleId="Index2">
    <w:name w:val="index 2"/>
    <w:basedOn w:val="Normal"/>
    <w:next w:val="Normal"/>
    <w:autoRedefine/>
    <w:uiPriority w:val="99"/>
    <w:semiHidden/>
    <w:unhideWhenUsed/>
    <w:rsid w:val="00FE4277"/>
    <w:pPr>
      <w:ind w:left="440" w:hanging="220"/>
    </w:pPr>
  </w:style>
  <w:style w:type="paragraph" w:styleId="Index3">
    <w:name w:val="index 3"/>
    <w:basedOn w:val="Normal"/>
    <w:next w:val="Normal"/>
    <w:autoRedefine/>
    <w:uiPriority w:val="99"/>
    <w:semiHidden/>
    <w:unhideWhenUsed/>
    <w:rsid w:val="00FE4277"/>
    <w:pPr>
      <w:ind w:left="660" w:hanging="220"/>
    </w:pPr>
  </w:style>
  <w:style w:type="paragraph" w:styleId="Index4">
    <w:name w:val="index 4"/>
    <w:basedOn w:val="Normal"/>
    <w:next w:val="Normal"/>
    <w:autoRedefine/>
    <w:uiPriority w:val="99"/>
    <w:semiHidden/>
    <w:unhideWhenUsed/>
    <w:rsid w:val="00FE4277"/>
    <w:pPr>
      <w:ind w:left="880" w:hanging="220"/>
    </w:pPr>
  </w:style>
  <w:style w:type="paragraph" w:styleId="Index5">
    <w:name w:val="index 5"/>
    <w:basedOn w:val="Normal"/>
    <w:next w:val="Normal"/>
    <w:autoRedefine/>
    <w:uiPriority w:val="99"/>
    <w:semiHidden/>
    <w:unhideWhenUsed/>
    <w:rsid w:val="00FE4277"/>
    <w:pPr>
      <w:ind w:left="1100" w:hanging="220"/>
    </w:pPr>
  </w:style>
  <w:style w:type="paragraph" w:styleId="Index6">
    <w:name w:val="index 6"/>
    <w:basedOn w:val="Normal"/>
    <w:next w:val="Normal"/>
    <w:autoRedefine/>
    <w:uiPriority w:val="99"/>
    <w:semiHidden/>
    <w:unhideWhenUsed/>
    <w:rsid w:val="00FE4277"/>
    <w:pPr>
      <w:ind w:left="1320" w:hanging="220"/>
    </w:pPr>
  </w:style>
  <w:style w:type="paragraph" w:styleId="Index7">
    <w:name w:val="index 7"/>
    <w:basedOn w:val="Normal"/>
    <w:next w:val="Normal"/>
    <w:autoRedefine/>
    <w:uiPriority w:val="99"/>
    <w:semiHidden/>
    <w:unhideWhenUsed/>
    <w:rsid w:val="00FE4277"/>
    <w:pPr>
      <w:ind w:left="1540" w:hanging="220"/>
    </w:pPr>
  </w:style>
  <w:style w:type="paragraph" w:styleId="Index8">
    <w:name w:val="index 8"/>
    <w:basedOn w:val="Normal"/>
    <w:next w:val="Normal"/>
    <w:autoRedefine/>
    <w:uiPriority w:val="99"/>
    <w:semiHidden/>
    <w:unhideWhenUsed/>
    <w:rsid w:val="00FE4277"/>
    <w:pPr>
      <w:ind w:left="1760" w:hanging="220"/>
    </w:pPr>
  </w:style>
  <w:style w:type="paragraph" w:styleId="Index9">
    <w:name w:val="index 9"/>
    <w:basedOn w:val="Normal"/>
    <w:next w:val="Normal"/>
    <w:autoRedefine/>
    <w:uiPriority w:val="99"/>
    <w:semiHidden/>
    <w:unhideWhenUsed/>
    <w:rsid w:val="00FE4277"/>
    <w:pPr>
      <w:ind w:left="1980" w:hanging="220"/>
    </w:pPr>
  </w:style>
  <w:style w:type="paragraph" w:styleId="IndexHeading">
    <w:name w:val="index heading"/>
    <w:basedOn w:val="Normal"/>
    <w:next w:val="Index1"/>
    <w:uiPriority w:val="99"/>
    <w:semiHidden/>
    <w:unhideWhenUsed/>
    <w:rsid w:val="00FE427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E4277"/>
    <w:rPr>
      <w:b/>
      <w:bCs/>
      <w:i/>
      <w:iCs/>
      <w:color w:val="00467F" w:themeColor="accent1"/>
    </w:rPr>
  </w:style>
  <w:style w:type="paragraph" w:styleId="IntenseQuote">
    <w:name w:val="Intense Quote"/>
    <w:basedOn w:val="Normal"/>
    <w:next w:val="Normal"/>
    <w:link w:val="IntenseQuoteChar"/>
    <w:uiPriority w:val="30"/>
    <w:semiHidden/>
    <w:qFormat/>
    <w:rsid w:val="00FE4277"/>
    <w:pPr>
      <w:pBdr>
        <w:bottom w:val="single" w:sz="4" w:space="4" w:color="00467F" w:themeColor="accent1"/>
      </w:pBdr>
      <w:spacing w:before="200"/>
      <w:ind w:left="936" w:right="936"/>
    </w:pPr>
    <w:rPr>
      <w:b/>
      <w:bCs/>
      <w:i/>
      <w:iCs/>
      <w:color w:val="00467F" w:themeColor="accent1"/>
    </w:rPr>
  </w:style>
  <w:style w:type="character" w:customStyle="1" w:styleId="IntenseQuoteChar">
    <w:name w:val="Intense Quote Char"/>
    <w:basedOn w:val="DefaultParagraphFont"/>
    <w:link w:val="IntenseQuote"/>
    <w:uiPriority w:val="30"/>
    <w:semiHidden/>
    <w:rsid w:val="00FC1421"/>
    <w:rPr>
      <w:b/>
      <w:bCs/>
      <w:i/>
      <w:iCs/>
      <w:color w:val="00467F" w:themeColor="accent1"/>
      <w:sz w:val="22"/>
      <w:szCs w:val="20"/>
    </w:rPr>
  </w:style>
  <w:style w:type="character" w:styleId="IntenseReference">
    <w:name w:val="Intense Reference"/>
    <w:basedOn w:val="DefaultParagraphFont"/>
    <w:uiPriority w:val="32"/>
    <w:semiHidden/>
    <w:qFormat/>
    <w:rsid w:val="00FE4277"/>
    <w:rPr>
      <w:b/>
      <w:bCs/>
      <w:smallCaps/>
      <w:color w:val="006FBA" w:themeColor="accent2"/>
      <w:spacing w:val="5"/>
      <w:u w:val="single"/>
    </w:rPr>
  </w:style>
  <w:style w:type="table" w:styleId="LightGrid">
    <w:name w:val="Light Grid"/>
    <w:basedOn w:val="TableNormal"/>
    <w:uiPriority w:val="62"/>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18" w:space="0" w:color="00467F" w:themeColor="accent1"/>
          <w:right w:val="single" w:sz="8" w:space="0" w:color="00467F" w:themeColor="accent1"/>
          <w:insideH w:val="nil"/>
          <w:insideV w:val="single" w:sz="8" w:space="0" w:color="0046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insideH w:val="nil"/>
          <w:insideV w:val="single" w:sz="8" w:space="0" w:color="0046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shd w:val="clear" w:color="auto" w:fill="A0D4FF" w:themeFill="accent1" w:themeFillTint="3F"/>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shd w:val="clear" w:color="auto" w:fill="A0D4FF" w:themeFill="accent1" w:themeFillTint="3F"/>
      </w:tcPr>
    </w:tblStylePr>
    <w:tblStylePr w:type="band2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tcPr>
    </w:tblStylePr>
  </w:style>
  <w:style w:type="table" w:styleId="LightGrid-Accent2">
    <w:name w:val="Light Grid Accent 2"/>
    <w:basedOn w:val="TableNormal"/>
    <w:uiPriority w:val="62"/>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18" w:space="0" w:color="006FBA" w:themeColor="accent2"/>
          <w:right w:val="single" w:sz="8" w:space="0" w:color="006FBA" w:themeColor="accent2"/>
          <w:insideH w:val="nil"/>
          <w:insideV w:val="single" w:sz="8" w:space="0" w:color="006F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insideH w:val="nil"/>
          <w:insideV w:val="single" w:sz="8" w:space="0" w:color="006F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shd w:val="clear" w:color="auto" w:fill="AEDEFF" w:themeFill="accent2" w:themeFillTint="3F"/>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shd w:val="clear" w:color="auto" w:fill="AEDEFF" w:themeFill="accent2" w:themeFillTint="3F"/>
      </w:tcPr>
    </w:tblStylePr>
    <w:tblStylePr w:type="band2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tcPr>
    </w:tblStylePr>
  </w:style>
  <w:style w:type="table" w:styleId="LightGrid-Accent3">
    <w:name w:val="Light Grid Accent 3"/>
    <w:basedOn w:val="TableNormal"/>
    <w:uiPriority w:val="62"/>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18" w:space="0" w:color="85C441" w:themeColor="accent3"/>
          <w:right w:val="single" w:sz="8" w:space="0" w:color="85C441" w:themeColor="accent3"/>
          <w:insideH w:val="nil"/>
          <w:insideV w:val="single" w:sz="8" w:space="0" w:color="85C44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insideH w:val="nil"/>
          <w:insideV w:val="single" w:sz="8" w:space="0" w:color="85C44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shd w:val="clear" w:color="auto" w:fill="E0F0CF" w:themeFill="accent3" w:themeFillTint="3F"/>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shd w:val="clear" w:color="auto" w:fill="E0F0CF" w:themeFill="accent3" w:themeFillTint="3F"/>
      </w:tcPr>
    </w:tblStylePr>
    <w:tblStylePr w:type="band2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tcPr>
    </w:tblStylePr>
  </w:style>
  <w:style w:type="table" w:styleId="LightGrid-Accent4">
    <w:name w:val="Light Grid Accent 4"/>
    <w:basedOn w:val="TableNormal"/>
    <w:uiPriority w:val="62"/>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18" w:space="0" w:color="1E9F45" w:themeColor="accent4"/>
          <w:right w:val="single" w:sz="8" w:space="0" w:color="1E9F45" w:themeColor="accent4"/>
          <w:insideH w:val="nil"/>
          <w:insideV w:val="single" w:sz="8" w:space="0" w:color="1E9F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insideH w:val="nil"/>
          <w:insideV w:val="single" w:sz="8" w:space="0" w:color="1E9F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shd w:val="clear" w:color="auto" w:fill="BCF2CC" w:themeFill="accent4" w:themeFillTint="3F"/>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shd w:val="clear" w:color="auto" w:fill="BCF2CC" w:themeFill="accent4" w:themeFillTint="3F"/>
      </w:tcPr>
    </w:tblStylePr>
    <w:tblStylePr w:type="band2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tcPr>
    </w:tblStylePr>
  </w:style>
  <w:style w:type="table" w:styleId="LightGrid-Accent5">
    <w:name w:val="Light Grid Accent 5"/>
    <w:basedOn w:val="TableNormal"/>
    <w:uiPriority w:val="62"/>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18" w:space="0" w:color="00A18F" w:themeColor="accent5"/>
          <w:right w:val="single" w:sz="8" w:space="0" w:color="00A18F" w:themeColor="accent5"/>
          <w:insideH w:val="nil"/>
          <w:insideV w:val="single" w:sz="8" w:space="0" w:color="00A1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insideH w:val="nil"/>
          <w:insideV w:val="single" w:sz="8" w:space="0" w:color="00A1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shd w:val="clear" w:color="auto" w:fill="A8FFF5" w:themeFill="accent5" w:themeFillTint="3F"/>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shd w:val="clear" w:color="auto" w:fill="A8FFF5" w:themeFill="accent5" w:themeFillTint="3F"/>
      </w:tcPr>
    </w:tblStylePr>
    <w:tblStylePr w:type="band2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tcPr>
    </w:tblStylePr>
  </w:style>
  <w:style w:type="table" w:styleId="LightGrid-Accent6">
    <w:name w:val="Light Grid Accent 6"/>
    <w:basedOn w:val="TableNormal"/>
    <w:uiPriority w:val="62"/>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18" w:space="0" w:color="009ADE" w:themeColor="accent6"/>
          <w:right w:val="single" w:sz="8" w:space="0" w:color="009ADE" w:themeColor="accent6"/>
          <w:insideH w:val="nil"/>
          <w:insideV w:val="single" w:sz="8" w:space="0" w:color="009AD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insideH w:val="nil"/>
          <w:insideV w:val="single" w:sz="8" w:space="0" w:color="009AD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shd w:val="clear" w:color="auto" w:fill="B7E8FF" w:themeFill="accent6" w:themeFillTint="3F"/>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shd w:val="clear" w:color="auto" w:fill="B7E8FF" w:themeFill="accent6" w:themeFillTint="3F"/>
      </w:tcPr>
    </w:tblStylePr>
    <w:tblStylePr w:type="band2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tcPr>
    </w:tblStylePr>
  </w:style>
  <w:style w:type="table" w:styleId="LightList">
    <w:name w:val="Light List"/>
    <w:basedOn w:val="TableNormal"/>
    <w:uiPriority w:val="61"/>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467F" w:themeFill="accent1"/>
      </w:tcPr>
    </w:tblStylePr>
    <w:tblStylePr w:type="lastRow">
      <w:pPr>
        <w:spacing w:before="0" w:after="0" w:line="240" w:lineRule="auto"/>
      </w:pPr>
      <w:rPr>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tcBorders>
      </w:tcPr>
    </w:tblStylePr>
    <w:tblStylePr w:type="firstCol">
      <w:rPr>
        <w:b/>
        <w:bCs/>
      </w:rPr>
    </w:tblStylePr>
    <w:tblStylePr w:type="lastCol">
      <w:rPr>
        <w:b/>
        <w:bCs/>
      </w:r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style>
  <w:style w:type="table" w:styleId="LightList-Accent2">
    <w:name w:val="Light List Accent 2"/>
    <w:basedOn w:val="TableNormal"/>
    <w:uiPriority w:val="61"/>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6FBA" w:themeFill="accent2"/>
      </w:tcPr>
    </w:tblStylePr>
    <w:tblStylePr w:type="lastRow">
      <w:pPr>
        <w:spacing w:before="0" w:after="0" w:line="240" w:lineRule="auto"/>
      </w:pPr>
      <w:rPr>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tcBorders>
      </w:tcPr>
    </w:tblStylePr>
    <w:tblStylePr w:type="firstCol">
      <w:rPr>
        <w:b/>
        <w:bCs/>
      </w:rPr>
    </w:tblStylePr>
    <w:tblStylePr w:type="lastCol">
      <w:rPr>
        <w:b/>
        <w:bCs/>
      </w:r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style>
  <w:style w:type="table" w:styleId="LightList-Accent3">
    <w:name w:val="Light List Accent 3"/>
    <w:basedOn w:val="TableNormal"/>
    <w:uiPriority w:val="61"/>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5C441" w:themeFill="accent3"/>
      </w:tcPr>
    </w:tblStylePr>
    <w:tblStylePr w:type="lastRow">
      <w:pPr>
        <w:spacing w:before="0" w:after="0" w:line="240" w:lineRule="auto"/>
      </w:pPr>
      <w:rPr>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tcBorders>
      </w:tcPr>
    </w:tblStylePr>
    <w:tblStylePr w:type="firstCol">
      <w:rPr>
        <w:b/>
        <w:bCs/>
      </w:rPr>
    </w:tblStylePr>
    <w:tblStylePr w:type="lastCol">
      <w:rPr>
        <w:b/>
        <w:bCs/>
      </w:r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style>
  <w:style w:type="table" w:styleId="LightList-Accent4">
    <w:name w:val="Light List Accent 4"/>
    <w:basedOn w:val="TableNormal"/>
    <w:uiPriority w:val="61"/>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1E9F45" w:themeFill="accent4"/>
      </w:tcPr>
    </w:tblStylePr>
    <w:tblStylePr w:type="lastRow">
      <w:pPr>
        <w:spacing w:before="0" w:after="0" w:line="240" w:lineRule="auto"/>
      </w:pPr>
      <w:rPr>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tcBorders>
      </w:tcPr>
    </w:tblStylePr>
    <w:tblStylePr w:type="firstCol">
      <w:rPr>
        <w:b/>
        <w:bCs/>
      </w:rPr>
    </w:tblStylePr>
    <w:tblStylePr w:type="lastCol">
      <w:rPr>
        <w:b/>
        <w:bCs/>
      </w:r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style>
  <w:style w:type="table" w:styleId="LightList-Accent5">
    <w:name w:val="Light List Accent 5"/>
    <w:basedOn w:val="TableNormal"/>
    <w:uiPriority w:val="61"/>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18F" w:themeFill="accent5"/>
      </w:tcPr>
    </w:tblStylePr>
    <w:tblStylePr w:type="lastRow">
      <w:pPr>
        <w:spacing w:before="0" w:after="0" w:line="240" w:lineRule="auto"/>
      </w:pPr>
      <w:rPr>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tcBorders>
      </w:tcPr>
    </w:tblStylePr>
    <w:tblStylePr w:type="firstCol">
      <w:rPr>
        <w:b/>
        <w:bCs/>
      </w:rPr>
    </w:tblStylePr>
    <w:tblStylePr w:type="lastCol">
      <w:rPr>
        <w:b/>
        <w:bCs/>
      </w:r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style>
  <w:style w:type="table" w:styleId="LightList-Accent6">
    <w:name w:val="Light List Accent 6"/>
    <w:basedOn w:val="TableNormal"/>
    <w:uiPriority w:val="61"/>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ADE" w:themeFill="accent6"/>
      </w:tcPr>
    </w:tblStylePr>
    <w:tblStylePr w:type="lastRow">
      <w:pPr>
        <w:spacing w:before="0" w:after="0" w:line="240" w:lineRule="auto"/>
      </w:pPr>
      <w:rPr>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tcBorders>
      </w:tcPr>
    </w:tblStylePr>
    <w:tblStylePr w:type="firstCol">
      <w:rPr>
        <w:b/>
        <w:bCs/>
      </w:rPr>
    </w:tblStylePr>
    <w:tblStylePr w:type="lastCol">
      <w:rPr>
        <w:b/>
        <w:bCs/>
      </w:r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style>
  <w:style w:type="table" w:styleId="LightShading">
    <w:name w:val="Light Shading"/>
    <w:basedOn w:val="TableNormal"/>
    <w:uiPriority w:val="60"/>
    <w:rsid w:val="00FE42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E4277"/>
    <w:rPr>
      <w:rFonts w:eastAsia="MS Mincho"/>
      <w:color w:val="00345F" w:themeColor="accent1" w:themeShade="BF"/>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467F" w:themeColor="accent1"/>
          <w:left w:val="nil"/>
          <w:bottom w:val="single" w:sz="8" w:space="0" w:color="00467F" w:themeColor="accent1"/>
          <w:right w:val="nil"/>
          <w:insideH w:val="nil"/>
          <w:insideV w:val="nil"/>
        </w:tcBorders>
      </w:tcPr>
    </w:tblStylePr>
    <w:tblStylePr w:type="lastRow">
      <w:pPr>
        <w:spacing w:before="0" w:after="0" w:line="240" w:lineRule="auto"/>
      </w:pPr>
      <w:rPr>
        <w:b/>
        <w:bCs/>
      </w:rPr>
      <w:tblPr/>
      <w:tcPr>
        <w:tcBorders>
          <w:top w:val="single" w:sz="8" w:space="0" w:color="00467F" w:themeColor="accent1"/>
          <w:left w:val="nil"/>
          <w:bottom w:val="single" w:sz="8" w:space="0" w:color="0046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left w:val="nil"/>
          <w:right w:val="nil"/>
          <w:insideH w:val="nil"/>
          <w:insideV w:val="nil"/>
        </w:tcBorders>
        <w:shd w:val="clear" w:color="auto" w:fill="A0D4FF" w:themeFill="accent1" w:themeFillTint="3F"/>
      </w:tcPr>
    </w:tblStylePr>
  </w:style>
  <w:style w:type="table" w:styleId="LightShading-Accent2">
    <w:name w:val="Light Shading Accent 2"/>
    <w:basedOn w:val="TableNormal"/>
    <w:uiPriority w:val="60"/>
    <w:rsid w:val="00FE4277"/>
    <w:rPr>
      <w:rFonts w:eastAsia="MS Mincho"/>
      <w:color w:val="00528B" w:themeColor="accent2" w:themeShade="BF"/>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6FBA" w:themeColor="accent2"/>
          <w:left w:val="nil"/>
          <w:bottom w:val="single" w:sz="8" w:space="0" w:color="006FBA" w:themeColor="accent2"/>
          <w:right w:val="nil"/>
          <w:insideH w:val="nil"/>
          <w:insideV w:val="nil"/>
        </w:tcBorders>
      </w:tcPr>
    </w:tblStylePr>
    <w:tblStylePr w:type="lastRow">
      <w:pPr>
        <w:spacing w:before="0" w:after="0" w:line="240" w:lineRule="auto"/>
      </w:pPr>
      <w:rPr>
        <w:b/>
        <w:bCs/>
      </w:rPr>
      <w:tblPr/>
      <w:tcPr>
        <w:tcBorders>
          <w:top w:val="single" w:sz="8" w:space="0" w:color="006FBA" w:themeColor="accent2"/>
          <w:left w:val="nil"/>
          <w:bottom w:val="single" w:sz="8" w:space="0" w:color="006F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left w:val="nil"/>
          <w:right w:val="nil"/>
          <w:insideH w:val="nil"/>
          <w:insideV w:val="nil"/>
        </w:tcBorders>
        <w:shd w:val="clear" w:color="auto" w:fill="AEDEFF" w:themeFill="accent2" w:themeFillTint="3F"/>
      </w:tcPr>
    </w:tblStylePr>
  </w:style>
  <w:style w:type="table" w:styleId="LightShading-Accent3">
    <w:name w:val="Light Shading Accent 3"/>
    <w:basedOn w:val="TableNormal"/>
    <w:uiPriority w:val="60"/>
    <w:rsid w:val="00FE4277"/>
    <w:rPr>
      <w:rFonts w:eastAsia="MS Mincho"/>
      <w:color w:val="63942E" w:themeColor="accent3" w:themeShade="BF"/>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5C441" w:themeColor="accent3"/>
          <w:left w:val="nil"/>
          <w:bottom w:val="single" w:sz="8" w:space="0" w:color="85C441" w:themeColor="accent3"/>
          <w:right w:val="nil"/>
          <w:insideH w:val="nil"/>
          <w:insideV w:val="nil"/>
        </w:tcBorders>
      </w:tcPr>
    </w:tblStylePr>
    <w:tblStylePr w:type="lastRow">
      <w:pPr>
        <w:spacing w:before="0" w:after="0" w:line="240" w:lineRule="auto"/>
      </w:pPr>
      <w:rPr>
        <w:b/>
        <w:bCs/>
      </w:rPr>
      <w:tblPr/>
      <w:tcPr>
        <w:tcBorders>
          <w:top w:val="single" w:sz="8" w:space="0" w:color="85C441" w:themeColor="accent3"/>
          <w:left w:val="nil"/>
          <w:bottom w:val="single" w:sz="8" w:space="0" w:color="85C44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left w:val="nil"/>
          <w:right w:val="nil"/>
          <w:insideH w:val="nil"/>
          <w:insideV w:val="nil"/>
        </w:tcBorders>
        <w:shd w:val="clear" w:color="auto" w:fill="E0F0CF" w:themeFill="accent3" w:themeFillTint="3F"/>
      </w:tcPr>
    </w:tblStylePr>
  </w:style>
  <w:style w:type="table" w:styleId="LightShading-Accent4">
    <w:name w:val="Light Shading Accent 4"/>
    <w:basedOn w:val="TableNormal"/>
    <w:uiPriority w:val="60"/>
    <w:rsid w:val="00FE4277"/>
    <w:rPr>
      <w:rFonts w:eastAsia="MS Mincho"/>
      <w:color w:val="167633" w:themeColor="accent4" w:themeShade="BF"/>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1E9F45" w:themeColor="accent4"/>
          <w:left w:val="nil"/>
          <w:bottom w:val="single" w:sz="8" w:space="0" w:color="1E9F45" w:themeColor="accent4"/>
          <w:right w:val="nil"/>
          <w:insideH w:val="nil"/>
          <w:insideV w:val="nil"/>
        </w:tcBorders>
      </w:tcPr>
    </w:tblStylePr>
    <w:tblStylePr w:type="lastRow">
      <w:pPr>
        <w:spacing w:before="0" w:after="0" w:line="240" w:lineRule="auto"/>
      </w:pPr>
      <w:rPr>
        <w:b/>
        <w:bCs/>
      </w:rPr>
      <w:tblPr/>
      <w:tcPr>
        <w:tcBorders>
          <w:top w:val="single" w:sz="8" w:space="0" w:color="1E9F45" w:themeColor="accent4"/>
          <w:left w:val="nil"/>
          <w:bottom w:val="single" w:sz="8" w:space="0" w:color="1E9F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left w:val="nil"/>
          <w:right w:val="nil"/>
          <w:insideH w:val="nil"/>
          <w:insideV w:val="nil"/>
        </w:tcBorders>
        <w:shd w:val="clear" w:color="auto" w:fill="BCF2CC" w:themeFill="accent4" w:themeFillTint="3F"/>
      </w:tcPr>
    </w:tblStylePr>
  </w:style>
  <w:style w:type="table" w:styleId="LightShading-Accent5">
    <w:name w:val="Light Shading Accent 5"/>
    <w:basedOn w:val="TableNormal"/>
    <w:uiPriority w:val="60"/>
    <w:rsid w:val="00FE4277"/>
    <w:rPr>
      <w:rFonts w:eastAsia="MS Mincho"/>
      <w:color w:val="00786A" w:themeColor="accent5" w:themeShade="BF"/>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18F" w:themeColor="accent5"/>
          <w:left w:val="nil"/>
          <w:bottom w:val="single" w:sz="8" w:space="0" w:color="00A18F" w:themeColor="accent5"/>
          <w:right w:val="nil"/>
          <w:insideH w:val="nil"/>
          <w:insideV w:val="nil"/>
        </w:tcBorders>
      </w:tcPr>
    </w:tblStylePr>
    <w:tblStylePr w:type="lastRow">
      <w:pPr>
        <w:spacing w:before="0" w:after="0" w:line="240" w:lineRule="auto"/>
      </w:pPr>
      <w:rPr>
        <w:b/>
        <w:bCs/>
      </w:rPr>
      <w:tblPr/>
      <w:tcPr>
        <w:tcBorders>
          <w:top w:val="single" w:sz="8" w:space="0" w:color="00A18F" w:themeColor="accent5"/>
          <w:left w:val="nil"/>
          <w:bottom w:val="single" w:sz="8" w:space="0" w:color="00A1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left w:val="nil"/>
          <w:right w:val="nil"/>
          <w:insideH w:val="nil"/>
          <w:insideV w:val="nil"/>
        </w:tcBorders>
        <w:shd w:val="clear" w:color="auto" w:fill="A8FFF5" w:themeFill="accent5" w:themeFillTint="3F"/>
      </w:tcPr>
    </w:tblStylePr>
  </w:style>
  <w:style w:type="table" w:styleId="LightShading-Accent6">
    <w:name w:val="Light Shading Accent 6"/>
    <w:basedOn w:val="TableNormal"/>
    <w:uiPriority w:val="60"/>
    <w:rsid w:val="00FE4277"/>
    <w:rPr>
      <w:rFonts w:eastAsia="MS Mincho"/>
      <w:color w:val="0072A6" w:themeColor="accent6" w:themeShade="BF"/>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ADE" w:themeColor="accent6"/>
          <w:left w:val="nil"/>
          <w:bottom w:val="single" w:sz="8" w:space="0" w:color="009ADE" w:themeColor="accent6"/>
          <w:right w:val="nil"/>
          <w:insideH w:val="nil"/>
          <w:insideV w:val="nil"/>
        </w:tcBorders>
      </w:tcPr>
    </w:tblStylePr>
    <w:tblStylePr w:type="lastRow">
      <w:pPr>
        <w:spacing w:before="0" w:after="0" w:line="240" w:lineRule="auto"/>
      </w:pPr>
      <w:rPr>
        <w:b/>
        <w:bCs/>
      </w:rPr>
      <w:tblPr/>
      <w:tcPr>
        <w:tcBorders>
          <w:top w:val="single" w:sz="8" w:space="0" w:color="009ADE" w:themeColor="accent6"/>
          <w:left w:val="nil"/>
          <w:bottom w:val="single" w:sz="8" w:space="0" w:color="009AD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left w:val="nil"/>
          <w:right w:val="nil"/>
          <w:insideH w:val="nil"/>
          <w:insideV w:val="nil"/>
        </w:tcBorders>
        <w:shd w:val="clear" w:color="auto" w:fill="B7E8FF" w:themeFill="accent6" w:themeFillTint="3F"/>
      </w:tcPr>
    </w:tblStylePr>
  </w:style>
  <w:style w:type="character" w:styleId="LineNumber">
    <w:name w:val="line number"/>
    <w:basedOn w:val="DefaultParagraphFont"/>
    <w:uiPriority w:val="99"/>
    <w:semiHidden/>
    <w:unhideWhenUsed/>
    <w:rsid w:val="00FE4277"/>
  </w:style>
  <w:style w:type="paragraph" w:styleId="List">
    <w:name w:val="List"/>
    <w:basedOn w:val="Normal"/>
    <w:uiPriority w:val="10"/>
    <w:semiHidden/>
    <w:rsid w:val="000834A7"/>
    <w:pPr>
      <w:numPr>
        <w:numId w:val="12"/>
      </w:numPr>
      <w:spacing w:before="100" w:after="100" w:line="240" w:lineRule="atLeast"/>
      <w:contextualSpacing/>
    </w:pPr>
  </w:style>
  <w:style w:type="paragraph" w:styleId="List2">
    <w:name w:val="List 2"/>
    <w:basedOn w:val="Normal"/>
    <w:uiPriority w:val="10"/>
    <w:semiHidden/>
    <w:rsid w:val="000834A7"/>
    <w:pPr>
      <w:numPr>
        <w:ilvl w:val="1"/>
        <w:numId w:val="12"/>
      </w:numPr>
      <w:spacing w:before="100" w:after="100" w:line="240" w:lineRule="atLeast"/>
    </w:pPr>
  </w:style>
  <w:style w:type="paragraph" w:styleId="List3">
    <w:name w:val="List 3"/>
    <w:basedOn w:val="Normal"/>
    <w:uiPriority w:val="99"/>
    <w:semiHidden/>
    <w:unhideWhenUsed/>
    <w:rsid w:val="00FE4277"/>
    <w:pPr>
      <w:ind w:left="849" w:hanging="283"/>
      <w:contextualSpacing/>
    </w:pPr>
  </w:style>
  <w:style w:type="paragraph" w:styleId="List4">
    <w:name w:val="List 4"/>
    <w:basedOn w:val="Normal"/>
    <w:uiPriority w:val="99"/>
    <w:semiHidden/>
    <w:unhideWhenUsed/>
    <w:rsid w:val="00FE4277"/>
    <w:pPr>
      <w:ind w:left="1132" w:hanging="283"/>
      <w:contextualSpacing/>
    </w:pPr>
  </w:style>
  <w:style w:type="paragraph" w:styleId="List5">
    <w:name w:val="List 5"/>
    <w:basedOn w:val="Normal"/>
    <w:uiPriority w:val="99"/>
    <w:semiHidden/>
    <w:unhideWhenUsed/>
    <w:rsid w:val="00FE4277"/>
    <w:pPr>
      <w:ind w:left="1415" w:hanging="283"/>
      <w:contextualSpacing/>
    </w:pPr>
  </w:style>
  <w:style w:type="paragraph" w:styleId="ListBullet2">
    <w:name w:val="List Bullet 2"/>
    <w:basedOn w:val="Normal"/>
    <w:uiPriority w:val="3"/>
    <w:qFormat/>
    <w:rsid w:val="00AC72AE"/>
    <w:pPr>
      <w:numPr>
        <w:ilvl w:val="1"/>
        <w:numId w:val="13"/>
      </w:numPr>
      <w:contextualSpacing/>
    </w:pPr>
  </w:style>
  <w:style w:type="paragraph" w:styleId="ListBullet3">
    <w:name w:val="List Bullet 3"/>
    <w:basedOn w:val="Normal"/>
    <w:uiPriority w:val="2"/>
    <w:semiHidden/>
    <w:rsid w:val="0077512F"/>
    <w:pPr>
      <w:spacing w:after="57"/>
    </w:pPr>
  </w:style>
  <w:style w:type="paragraph" w:styleId="ListBullet4">
    <w:name w:val="List Bullet 4"/>
    <w:basedOn w:val="Normal"/>
    <w:uiPriority w:val="99"/>
    <w:semiHidden/>
    <w:unhideWhenUsed/>
    <w:rsid w:val="00FE4277"/>
    <w:pPr>
      <w:ind w:left="643" w:hanging="360"/>
      <w:contextualSpacing/>
    </w:pPr>
  </w:style>
  <w:style w:type="paragraph" w:styleId="ListBullet5">
    <w:name w:val="List Bullet 5"/>
    <w:basedOn w:val="Normal"/>
    <w:uiPriority w:val="99"/>
    <w:semiHidden/>
    <w:unhideWhenUsed/>
    <w:rsid w:val="00FE4277"/>
    <w:pPr>
      <w:tabs>
        <w:tab w:val="num" w:pos="360"/>
      </w:tabs>
      <w:ind w:left="360" w:hanging="360"/>
      <w:contextualSpacing/>
    </w:pPr>
  </w:style>
  <w:style w:type="paragraph" w:styleId="ListContinue2">
    <w:name w:val="List Continue 2"/>
    <w:basedOn w:val="Normal"/>
    <w:uiPriority w:val="99"/>
    <w:semiHidden/>
    <w:unhideWhenUsed/>
    <w:rsid w:val="00FE4277"/>
    <w:pPr>
      <w:ind w:left="566"/>
      <w:contextualSpacing/>
    </w:pPr>
  </w:style>
  <w:style w:type="paragraph" w:styleId="ListContinue3">
    <w:name w:val="List Continue 3"/>
    <w:basedOn w:val="Normal"/>
    <w:uiPriority w:val="99"/>
    <w:semiHidden/>
    <w:unhideWhenUsed/>
    <w:rsid w:val="00FE4277"/>
    <w:pPr>
      <w:ind w:left="849"/>
      <w:contextualSpacing/>
    </w:pPr>
  </w:style>
  <w:style w:type="paragraph" w:styleId="ListContinue4">
    <w:name w:val="List Continue 4"/>
    <w:basedOn w:val="Normal"/>
    <w:uiPriority w:val="99"/>
    <w:semiHidden/>
    <w:unhideWhenUsed/>
    <w:rsid w:val="00FE4277"/>
    <w:pPr>
      <w:ind w:left="1132"/>
      <w:contextualSpacing/>
    </w:pPr>
  </w:style>
  <w:style w:type="paragraph" w:styleId="ListContinue5">
    <w:name w:val="List Continue 5"/>
    <w:basedOn w:val="Normal"/>
    <w:uiPriority w:val="99"/>
    <w:semiHidden/>
    <w:unhideWhenUsed/>
    <w:rsid w:val="00FE4277"/>
    <w:pPr>
      <w:ind w:left="1415"/>
      <w:contextualSpacing/>
    </w:pPr>
  </w:style>
  <w:style w:type="paragraph" w:styleId="Caption">
    <w:name w:val="caption"/>
    <w:basedOn w:val="Normal"/>
    <w:next w:val="Normal"/>
    <w:uiPriority w:val="35"/>
    <w:semiHidden/>
    <w:qFormat/>
    <w:rsid w:val="00DC56CA"/>
    <w:pPr>
      <w:spacing w:before="200" w:after="100" w:line="240" w:lineRule="auto"/>
    </w:pPr>
    <w:rPr>
      <w:iCs/>
      <w:color w:val="auto"/>
      <w:sz w:val="16"/>
      <w:szCs w:val="18"/>
    </w:rPr>
  </w:style>
  <w:style w:type="paragraph" w:styleId="ListNumber3">
    <w:name w:val="List Number 3"/>
    <w:basedOn w:val="Normal"/>
    <w:uiPriority w:val="2"/>
    <w:semiHidden/>
    <w:rsid w:val="00FE4277"/>
    <w:pPr>
      <w:numPr>
        <w:ilvl w:val="2"/>
        <w:numId w:val="3"/>
      </w:numPr>
      <w:spacing w:after="57"/>
    </w:pPr>
  </w:style>
  <w:style w:type="paragraph" w:styleId="ListNumber4">
    <w:name w:val="List Number 4"/>
    <w:basedOn w:val="Normal"/>
    <w:uiPriority w:val="99"/>
    <w:semiHidden/>
    <w:unhideWhenUsed/>
    <w:rsid w:val="00FE4277"/>
    <w:pPr>
      <w:ind w:left="720" w:hanging="360"/>
      <w:contextualSpacing/>
    </w:pPr>
  </w:style>
  <w:style w:type="paragraph" w:styleId="ListNumber5">
    <w:name w:val="List Number 5"/>
    <w:basedOn w:val="Normal"/>
    <w:uiPriority w:val="99"/>
    <w:semiHidden/>
    <w:unhideWhenUsed/>
    <w:rsid w:val="00FE4277"/>
    <w:pPr>
      <w:numPr>
        <w:numId w:val="4"/>
      </w:numPr>
      <w:contextualSpacing/>
    </w:pPr>
  </w:style>
  <w:style w:type="paragraph" w:styleId="ListParagraph">
    <w:name w:val="List Paragraph"/>
    <w:basedOn w:val="Normal"/>
    <w:uiPriority w:val="1"/>
    <w:qFormat/>
    <w:rsid w:val="00FE4277"/>
    <w:pPr>
      <w:ind w:left="720"/>
    </w:pPr>
  </w:style>
  <w:style w:type="paragraph" w:styleId="MacroText">
    <w:name w:val="macro"/>
    <w:link w:val="MacroTextChar"/>
    <w:uiPriority w:val="99"/>
    <w:semiHidden/>
    <w:unhideWhenUsed/>
    <w:rsid w:val="00FE4277"/>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Consolas"/>
    </w:rPr>
  </w:style>
  <w:style w:type="character" w:customStyle="1" w:styleId="MacroTextChar">
    <w:name w:val="Macro Text Char"/>
    <w:basedOn w:val="DefaultParagraphFont"/>
    <w:link w:val="MacroText"/>
    <w:uiPriority w:val="99"/>
    <w:semiHidden/>
    <w:rsid w:val="00FE4277"/>
    <w:rPr>
      <w:rFonts w:ascii="Consolas" w:hAnsi="Consolas" w:cs="Consolas"/>
    </w:rPr>
  </w:style>
  <w:style w:type="table" w:styleId="MediumGrid1">
    <w:name w:val="Medium Grid 1"/>
    <w:basedOn w:val="TableNormal"/>
    <w:uiPriority w:val="67"/>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insideV w:val="single" w:sz="8" w:space="0" w:color="007ADF" w:themeColor="accent1" w:themeTint="BF"/>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7ADF" w:themeColor="accent1" w:themeTint="BF"/>
        </w:tcBorders>
      </w:tcPr>
    </w:tblStylePr>
    <w:tblStylePr w:type="firstCol">
      <w:rPr>
        <w:b/>
        <w:bCs/>
      </w:rPr>
    </w:tblStylePr>
    <w:tblStylePr w:type="lastCol">
      <w:rPr>
        <w:b/>
        <w:bCs/>
      </w:r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MediumGrid1-Accent2">
    <w:name w:val="Medium Grid 1 Accent 2"/>
    <w:basedOn w:val="TableNormal"/>
    <w:uiPriority w:val="67"/>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insideV w:val="single" w:sz="8" w:space="0" w:color="0C9CFF" w:themeColor="accent2" w:themeTint="BF"/>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C9CFF" w:themeColor="accent2" w:themeTint="BF"/>
        </w:tcBorders>
      </w:tcPr>
    </w:tblStylePr>
    <w:tblStylePr w:type="firstCol">
      <w:rPr>
        <w:b/>
        <w:bCs/>
      </w:rPr>
    </w:tblStylePr>
    <w:tblStylePr w:type="lastCol">
      <w:rPr>
        <w:b/>
        <w:bCs/>
      </w:r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MediumGrid1-Accent3">
    <w:name w:val="Medium Grid 1 Accent 3"/>
    <w:basedOn w:val="TableNormal"/>
    <w:uiPriority w:val="67"/>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insideV w:val="single" w:sz="8" w:space="0" w:color="A3D270" w:themeColor="accent3" w:themeTint="BF"/>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3D270" w:themeColor="accent3" w:themeTint="BF"/>
        </w:tcBorders>
      </w:tcPr>
    </w:tblStylePr>
    <w:tblStylePr w:type="firstCol">
      <w:rPr>
        <w:b/>
        <w:bCs/>
      </w:rPr>
    </w:tblStylePr>
    <w:tblStylePr w:type="lastCol">
      <w:rPr>
        <w:b/>
        <w:bCs/>
      </w:r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MediumGrid1-Accent4">
    <w:name w:val="Medium Grid 1 Accent 4"/>
    <w:basedOn w:val="TableNormal"/>
    <w:uiPriority w:val="67"/>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insideV w:val="single" w:sz="8" w:space="0" w:color="34D866" w:themeColor="accent4" w:themeTint="BF"/>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4D866" w:themeColor="accent4" w:themeTint="BF"/>
        </w:tcBorders>
      </w:tcPr>
    </w:tblStylePr>
    <w:tblStylePr w:type="firstCol">
      <w:rPr>
        <w:b/>
        <w:bCs/>
      </w:rPr>
    </w:tblStylePr>
    <w:tblStylePr w:type="lastCol">
      <w:rPr>
        <w:b/>
        <w:bCs/>
      </w:r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MediumGrid1-Accent5">
    <w:name w:val="Medium Grid 1 Accent 5"/>
    <w:basedOn w:val="TableNormal"/>
    <w:uiPriority w:val="67"/>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insideV w:val="single" w:sz="8" w:space="0" w:color="00F8DC" w:themeColor="accent5" w:themeTint="BF"/>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8DC" w:themeColor="accent5" w:themeTint="BF"/>
        </w:tcBorders>
      </w:tcPr>
    </w:tblStylePr>
    <w:tblStylePr w:type="firstCol">
      <w:rPr>
        <w:b/>
        <w:bCs/>
      </w:rPr>
    </w:tblStylePr>
    <w:tblStylePr w:type="lastCol">
      <w:rPr>
        <w:b/>
        <w:bCs/>
      </w:r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MediumGrid1-Accent6">
    <w:name w:val="Medium Grid 1 Accent 6"/>
    <w:basedOn w:val="TableNormal"/>
    <w:uiPriority w:val="67"/>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insideV w:val="single" w:sz="8" w:space="0" w:color="27BCFF" w:themeColor="accent6" w:themeTint="BF"/>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27BCFF" w:themeColor="accent6" w:themeTint="BF"/>
        </w:tcBorders>
      </w:tcPr>
    </w:tblStylePr>
    <w:tblStylePr w:type="firstCol">
      <w:rPr>
        <w:b/>
        <w:bCs/>
      </w:rPr>
    </w:tblStylePr>
    <w:tblStylePr w:type="lastCol">
      <w:rPr>
        <w:b/>
        <w:bCs/>
      </w:r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MediumGrid2">
    <w:name w:val="Medium Grid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Pr/>
      <w:tcPr>
        <w:shd w:val="clear" w:color="auto" w:fill="D9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2DCFF" w:themeFill="accent1" w:themeFillTint="33"/>
      </w:tcPr>
    </w:tblStylePr>
    <w:tblStylePr w:type="band1Vert">
      <w:tblPr/>
      <w:tcPr>
        <w:shd w:val="clear" w:color="auto" w:fill="40A8FF" w:themeFill="accent1" w:themeFillTint="7F"/>
      </w:tcPr>
    </w:tblStylePr>
    <w:tblStylePr w:type="band1Horz">
      <w:tblPr/>
      <w:tcPr>
        <w:tcBorders>
          <w:insideH w:val="single" w:sz="6" w:space="0" w:color="00467F" w:themeColor="accent1"/>
          <w:insideV w:val="single" w:sz="6" w:space="0" w:color="00467F" w:themeColor="accent1"/>
        </w:tcBorders>
        <w:shd w:val="clear" w:color="auto" w:fill="40A8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Pr/>
      <w:tcPr>
        <w:shd w:val="clear" w:color="auto" w:fill="DF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4FF" w:themeFill="accent2" w:themeFillTint="33"/>
      </w:tcPr>
    </w:tblStylePr>
    <w:tblStylePr w:type="band1Vert">
      <w:tblPr/>
      <w:tcPr>
        <w:shd w:val="clear" w:color="auto" w:fill="5DBDFF" w:themeFill="accent2" w:themeFillTint="7F"/>
      </w:tcPr>
    </w:tblStylePr>
    <w:tblStylePr w:type="band1Horz">
      <w:tblPr/>
      <w:tcPr>
        <w:tcBorders>
          <w:insideH w:val="single" w:sz="6" w:space="0" w:color="006FBA" w:themeColor="accent2"/>
          <w:insideV w:val="single" w:sz="6" w:space="0" w:color="006FBA" w:themeColor="accent2"/>
        </w:tcBorders>
        <w:shd w:val="clear" w:color="auto" w:fill="5DB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9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3D8" w:themeFill="accent3" w:themeFillTint="33"/>
      </w:tcPr>
    </w:tblStylePr>
    <w:tblStylePr w:type="band1Vert">
      <w:tblPr/>
      <w:tcPr>
        <w:shd w:val="clear" w:color="auto" w:fill="C1E1A0" w:themeFill="accent3" w:themeFillTint="7F"/>
      </w:tcPr>
    </w:tblStylePr>
    <w:tblStylePr w:type="band1Horz">
      <w:tblPr/>
      <w:tcPr>
        <w:tcBorders>
          <w:insideH w:val="single" w:sz="6" w:space="0" w:color="85C441" w:themeColor="accent3"/>
          <w:insideV w:val="single" w:sz="6" w:space="0" w:color="85C441" w:themeColor="accent3"/>
        </w:tcBorders>
        <w:shd w:val="clear" w:color="auto" w:fill="C1E1A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Pr/>
      <w:tcPr>
        <w:shd w:val="clear" w:color="auto" w:fill="E4F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4D6" w:themeFill="accent4" w:themeFillTint="33"/>
      </w:tcPr>
    </w:tblStylePr>
    <w:tblStylePr w:type="band1Vert">
      <w:tblPr/>
      <w:tcPr>
        <w:shd w:val="clear" w:color="auto" w:fill="78E599" w:themeFill="accent4" w:themeFillTint="7F"/>
      </w:tcPr>
    </w:tblStylePr>
    <w:tblStylePr w:type="band1Horz">
      <w:tblPr/>
      <w:tcPr>
        <w:tcBorders>
          <w:insideH w:val="single" w:sz="6" w:space="0" w:color="1E9F45" w:themeColor="accent4"/>
          <w:insideV w:val="single" w:sz="6" w:space="0" w:color="1E9F45" w:themeColor="accent4"/>
        </w:tcBorders>
        <w:shd w:val="clear" w:color="auto" w:fill="78E5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Pr/>
      <w:tcPr>
        <w:shd w:val="clear" w:color="auto" w:fill="DCFF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FFF7" w:themeFill="accent5" w:themeFillTint="33"/>
      </w:tcPr>
    </w:tblStylePr>
    <w:tblStylePr w:type="band1Vert">
      <w:tblPr/>
      <w:tcPr>
        <w:shd w:val="clear" w:color="auto" w:fill="51FFEB" w:themeFill="accent5" w:themeFillTint="7F"/>
      </w:tcPr>
    </w:tblStylePr>
    <w:tblStylePr w:type="band1Horz">
      <w:tblPr/>
      <w:tcPr>
        <w:tcBorders>
          <w:insideH w:val="single" w:sz="6" w:space="0" w:color="00A18F" w:themeColor="accent5"/>
          <w:insideV w:val="single" w:sz="6" w:space="0" w:color="00A18F" w:themeColor="accent5"/>
        </w:tcBorders>
        <w:shd w:val="clear" w:color="auto" w:fill="51FF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2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6" w:themeFillTint="33"/>
      </w:tcPr>
    </w:tblStylePr>
    <w:tblStylePr w:type="band1Vert">
      <w:tblPr/>
      <w:tcPr>
        <w:shd w:val="clear" w:color="auto" w:fill="6FD2FF" w:themeFill="accent6" w:themeFillTint="7F"/>
      </w:tcPr>
    </w:tblStylePr>
    <w:tblStylePr w:type="band1Horz">
      <w:tblPr/>
      <w:tcPr>
        <w:tcBorders>
          <w:insideH w:val="single" w:sz="6" w:space="0" w:color="009ADE" w:themeColor="accent6"/>
          <w:insideV w:val="single" w:sz="6" w:space="0" w:color="009ADE" w:themeColor="accent6"/>
        </w:tcBorders>
        <w:shd w:val="clear" w:color="auto" w:fill="6FD2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6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6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0A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0A8FF" w:themeFill="accent1" w:themeFillTint="7F"/>
      </w:tcPr>
    </w:tblStylePr>
  </w:style>
  <w:style w:type="table" w:styleId="MediumGrid3-Accent2">
    <w:name w:val="Medium Grid 3 Accent 2"/>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DFF" w:themeFill="accent2" w:themeFillTint="7F"/>
      </w:tcPr>
    </w:tblStylePr>
  </w:style>
  <w:style w:type="table" w:styleId="MediumGrid3-Accent3">
    <w:name w:val="Medium Grid 3 Accent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44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44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E1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E1A0" w:themeFill="accent3" w:themeFillTint="7F"/>
      </w:tcPr>
    </w:tblStylePr>
  </w:style>
  <w:style w:type="table" w:styleId="MediumGrid3-Accent4">
    <w:name w:val="Medium Grid 3 Accent 4"/>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9F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9F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E5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E599" w:themeFill="accent4" w:themeFillTint="7F"/>
      </w:tcPr>
    </w:tblStylePr>
  </w:style>
  <w:style w:type="table" w:styleId="MediumGrid3-Accent5">
    <w:name w:val="Medium Grid 3 Accent 5"/>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1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1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FF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FFEB" w:themeFill="accent5" w:themeFillTint="7F"/>
      </w:tcPr>
    </w:tblStylePr>
  </w:style>
  <w:style w:type="table" w:styleId="MediumGrid3-Accent6">
    <w:name w:val="Medium Grid 3 Accent 6"/>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D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D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2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2FF" w:themeFill="accent6" w:themeFillTint="7F"/>
      </w:tcPr>
    </w:tblStylePr>
  </w:style>
  <w:style w:type="table" w:styleId="MediumList1">
    <w:name w:val="Medium List 1"/>
    <w:basedOn w:val="TableNormal"/>
    <w:uiPriority w:val="65"/>
    <w:rsid w:val="00FE42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9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E4277"/>
    <w:rPr>
      <w:rFonts w:eastAsia="MS Mincho"/>
      <w:color w:val="000000" w:themeColor="text1"/>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467F" w:themeColor="accent1"/>
        </w:tcBorders>
      </w:tcPr>
    </w:tblStylePr>
    <w:tblStylePr w:type="lastRow">
      <w:rPr>
        <w:b/>
        <w:bCs/>
        <w:color w:val="3B393C" w:themeColor="text2"/>
      </w:rPr>
      <w:tblPr/>
      <w:tcPr>
        <w:tcBorders>
          <w:top w:val="single" w:sz="8" w:space="0" w:color="00467F" w:themeColor="accent1"/>
          <w:bottom w:val="single" w:sz="8" w:space="0" w:color="00467F" w:themeColor="accent1"/>
        </w:tcBorders>
      </w:tcPr>
    </w:tblStylePr>
    <w:tblStylePr w:type="firstCol">
      <w:rPr>
        <w:b/>
        <w:bCs/>
      </w:rPr>
    </w:tblStylePr>
    <w:tblStylePr w:type="lastCol">
      <w:rPr>
        <w:b/>
        <w:bCs/>
      </w:rPr>
      <w:tblPr/>
      <w:tcPr>
        <w:tcBorders>
          <w:top w:val="single" w:sz="8" w:space="0" w:color="00467F" w:themeColor="accent1"/>
          <w:bottom w:val="single" w:sz="8" w:space="0" w:color="00467F" w:themeColor="accent1"/>
        </w:tcBorders>
      </w:tcPr>
    </w:tblStylePr>
    <w:tblStylePr w:type="band1Vert">
      <w:tblPr/>
      <w:tcPr>
        <w:shd w:val="clear" w:color="auto" w:fill="A0D4FF" w:themeFill="accent1" w:themeFillTint="3F"/>
      </w:tcPr>
    </w:tblStylePr>
    <w:tblStylePr w:type="band1Horz">
      <w:tblPr/>
      <w:tcPr>
        <w:shd w:val="clear" w:color="auto" w:fill="A0D4FF" w:themeFill="accent1" w:themeFillTint="3F"/>
      </w:tcPr>
    </w:tblStylePr>
  </w:style>
  <w:style w:type="table" w:styleId="MediumList1-Accent2">
    <w:name w:val="Medium List 1 Accent 2"/>
    <w:basedOn w:val="TableNormal"/>
    <w:uiPriority w:val="65"/>
    <w:rsid w:val="00FE4277"/>
    <w:rPr>
      <w:rFonts w:eastAsia="MS Mincho"/>
      <w:color w:val="000000" w:themeColor="text1"/>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6FBA" w:themeColor="accent2"/>
        </w:tcBorders>
      </w:tcPr>
    </w:tblStylePr>
    <w:tblStylePr w:type="lastRow">
      <w:rPr>
        <w:b/>
        <w:bCs/>
        <w:color w:val="3B393C" w:themeColor="text2"/>
      </w:rPr>
      <w:tblPr/>
      <w:tcPr>
        <w:tcBorders>
          <w:top w:val="single" w:sz="8" w:space="0" w:color="006FBA" w:themeColor="accent2"/>
          <w:bottom w:val="single" w:sz="8" w:space="0" w:color="006FBA" w:themeColor="accent2"/>
        </w:tcBorders>
      </w:tcPr>
    </w:tblStylePr>
    <w:tblStylePr w:type="firstCol">
      <w:rPr>
        <w:b/>
        <w:bCs/>
      </w:rPr>
    </w:tblStylePr>
    <w:tblStylePr w:type="lastCol">
      <w:rPr>
        <w:b/>
        <w:bCs/>
      </w:rPr>
      <w:tblPr/>
      <w:tcPr>
        <w:tcBorders>
          <w:top w:val="single" w:sz="8" w:space="0" w:color="006FBA" w:themeColor="accent2"/>
          <w:bottom w:val="single" w:sz="8" w:space="0" w:color="006FBA" w:themeColor="accent2"/>
        </w:tcBorders>
      </w:tcPr>
    </w:tblStylePr>
    <w:tblStylePr w:type="band1Vert">
      <w:tblPr/>
      <w:tcPr>
        <w:shd w:val="clear" w:color="auto" w:fill="AEDEFF" w:themeFill="accent2" w:themeFillTint="3F"/>
      </w:tcPr>
    </w:tblStylePr>
    <w:tblStylePr w:type="band1Horz">
      <w:tblPr/>
      <w:tcPr>
        <w:shd w:val="clear" w:color="auto" w:fill="AEDEFF" w:themeFill="accent2" w:themeFillTint="3F"/>
      </w:tcPr>
    </w:tblStylePr>
  </w:style>
  <w:style w:type="table" w:styleId="MediumList1-Accent3">
    <w:name w:val="Medium List 1 Accent 3"/>
    <w:basedOn w:val="TableNormal"/>
    <w:uiPriority w:val="65"/>
    <w:rsid w:val="00FE4277"/>
    <w:rPr>
      <w:rFonts w:eastAsia="MS Mincho"/>
      <w:color w:val="000000" w:themeColor="text1"/>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5C441" w:themeColor="accent3"/>
        </w:tcBorders>
      </w:tcPr>
    </w:tblStylePr>
    <w:tblStylePr w:type="lastRow">
      <w:rPr>
        <w:b/>
        <w:bCs/>
        <w:color w:val="3B393C" w:themeColor="text2"/>
      </w:rPr>
      <w:tblPr/>
      <w:tcPr>
        <w:tcBorders>
          <w:top w:val="single" w:sz="8" w:space="0" w:color="85C441" w:themeColor="accent3"/>
          <w:bottom w:val="single" w:sz="8" w:space="0" w:color="85C441" w:themeColor="accent3"/>
        </w:tcBorders>
      </w:tcPr>
    </w:tblStylePr>
    <w:tblStylePr w:type="firstCol">
      <w:rPr>
        <w:b/>
        <w:bCs/>
      </w:rPr>
    </w:tblStylePr>
    <w:tblStylePr w:type="lastCol">
      <w:rPr>
        <w:b/>
        <w:bCs/>
      </w:rPr>
      <w:tblPr/>
      <w:tcPr>
        <w:tcBorders>
          <w:top w:val="single" w:sz="8" w:space="0" w:color="85C441" w:themeColor="accent3"/>
          <w:bottom w:val="single" w:sz="8" w:space="0" w:color="85C441" w:themeColor="accent3"/>
        </w:tcBorders>
      </w:tcPr>
    </w:tblStylePr>
    <w:tblStylePr w:type="band1Vert">
      <w:tblPr/>
      <w:tcPr>
        <w:shd w:val="clear" w:color="auto" w:fill="E0F0CF" w:themeFill="accent3" w:themeFillTint="3F"/>
      </w:tcPr>
    </w:tblStylePr>
    <w:tblStylePr w:type="band1Horz">
      <w:tblPr/>
      <w:tcPr>
        <w:shd w:val="clear" w:color="auto" w:fill="E0F0CF" w:themeFill="accent3" w:themeFillTint="3F"/>
      </w:tcPr>
    </w:tblStylePr>
  </w:style>
  <w:style w:type="table" w:styleId="MediumList1-Accent4">
    <w:name w:val="Medium List 1 Accent 4"/>
    <w:basedOn w:val="TableNormal"/>
    <w:uiPriority w:val="65"/>
    <w:rsid w:val="00FE4277"/>
    <w:rPr>
      <w:rFonts w:eastAsia="MS Mincho"/>
      <w:color w:val="000000" w:themeColor="text1"/>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1E9F45" w:themeColor="accent4"/>
        </w:tcBorders>
      </w:tcPr>
    </w:tblStylePr>
    <w:tblStylePr w:type="lastRow">
      <w:rPr>
        <w:b/>
        <w:bCs/>
        <w:color w:val="3B393C" w:themeColor="text2"/>
      </w:rPr>
      <w:tblPr/>
      <w:tcPr>
        <w:tcBorders>
          <w:top w:val="single" w:sz="8" w:space="0" w:color="1E9F45" w:themeColor="accent4"/>
          <w:bottom w:val="single" w:sz="8" w:space="0" w:color="1E9F45" w:themeColor="accent4"/>
        </w:tcBorders>
      </w:tcPr>
    </w:tblStylePr>
    <w:tblStylePr w:type="firstCol">
      <w:rPr>
        <w:b/>
        <w:bCs/>
      </w:rPr>
    </w:tblStylePr>
    <w:tblStylePr w:type="lastCol">
      <w:rPr>
        <w:b/>
        <w:bCs/>
      </w:rPr>
      <w:tblPr/>
      <w:tcPr>
        <w:tcBorders>
          <w:top w:val="single" w:sz="8" w:space="0" w:color="1E9F45" w:themeColor="accent4"/>
          <w:bottom w:val="single" w:sz="8" w:space="0" w:color="1E9F45" w:themeColor="accent4"/>
        </w:tcBorders>
      </w:tcPr>
    </w:tblStylePr>
    <w:tblStylePr w:type="band1Vert">
      <w:tblPr/>
      <w:tcPr>
        <w:shd w:val="clear" w:color="auto" w:fill="BCF2CC" w:themeFill="accent4" w:themeFillTint="3F"/>
      </w:tcPr>
    </w:tblStylePr>
    <w:tblStylePr w:type="band1Horz">
      <w:tblPr/>
      <w:tcPr>
        <w:shd w:val="clear" w:color="auto" w:fill="BCF2CC" w:themeFill="accent4" w:themeFillTint="3F"/>
      </w:tcPr>
    </w:tblStylePr>
  </w:style>
  <w:style w:type="table" w:styleId="MediumList1-Accent5">
    <w:name w:val="Medium List 1 Accent 5"/>
    <w:basedOn w:val="TableNormal"/>
    <w:uiPriority w:val="65"/>
    <w:rsid w:val="00FE4277"/>
    <w:rPr>
      <w:rFonts w:eastAsia="MS Mincho"/>
      <w:color w:val="000000" w:themeColor="text1"/>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18F" w:themeColor="accent5"/>
        </w:tcBorders>
      </w:tcPr>
    </w:tblStylePr>
    <w:tblStylePr w:type="lastRow">
      <w:rPr>
        <w:b/>
        <w:bCs/>
        <w:color w:val="3B393C" w:themeColor="text2"/>
      </w:rPr>
      <w:tblPr/>
      <w:tcPr>
        <w:tcBorders>
          <w:top w:val="single" w:sz="8" w:space="0" w:color="00A18F" w:themeColor="accent5"/>
          <w:bottom w:val="single" w:sz="8" w:space="0" w:color="00A18F" w:themeColor="accent5"/>
        </w:tcBorders>
      </w:tcPr>
    </w:tblStylePr>
    <w:tblStylePr w:type="firstCol">
      <w:rPr>
        <w:b/>
        <w:bCs/>
      </w:rPr>
    </w:tblStylePr>
    <w:tblStylePr w:type="lastCol">
      <w:rPr>
        <w:b/>
        <w:bCs/>
      </w:rPr>
      <w:tblPr/>
      <w:tcPr>
        <w:tcBorders>
          <w:top w:val="single" w:sz="8" w:space="0" w:color="00A18F" w:themeColor="accent5"/>
          <w:bottom w:val="single" w:sz="8" w:space="0" w:color="00A18F" w:themeColor="accent5"/>
        </w:tcBorders>
      </w:tcPr>
    </w:tblStylePr>
    <w:tblStylePr w:type="band1Vert">
      <w:tblPr/>
      <w:tcPr>
        <w:shd w:val="clear" w:color="auto" w:fill="A8FFF5" w:themeFill="accent5" w:themeFillTint="3F"/>
      </w:tcPr>
    </w:tblStylePr>
    <w:tblStylePr w:type="band1Horz">
      <w:tblPr/>
      <w:tcPr>
        <w:shd w:val="clear" w:color="auto" w:fill="A8FFF5" w:themeFill="accent5" w:themeFillTint="3F"/>
      </w:tcPr>
    </w:tblStylePr>
  </w:style>
  <w:style w:type="table" w:styleId="MediumList1-Accent6">
    <w:name w:val="Medium List 1 Accent 6"/>
    <w:basedOn w:val="TableNormal"/>
    <w:uiPriority w:val="65"/>
    <w:rsid w:val="00FE4277"/>
    <w:rPr>
      <w:rFonts w:eastAsia="MS Mincho"/>
      <w:color w:val="000000" w:themeColor="text1"/>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ADE" w:themeColor="accent6"/>
        </w:tcBorders>
      </w:tcPr>
    </w:tblStylePr>
    <w:tblStylePr w:type="lastRow">
      <w:rPr>
        <w:b/>
        <w:bCs/>
        <w:color w:val="3B393C" w:themeColor="text2"/>
      </w:rPr>
      <w:tblPr/>
      <w:tcPr>
        <w:tcBorders>
          <w:top w:val="single" w:sz="8" w:space="0" w:color="009ADE" w:themeColor="accent6"/>
          <w:bottom w:val="single" w:sz="8" w:space="0" w:color="009ADE" w:themeColor="accent6"/>
        </w:tcBorders>
      </w:tcPr>
    </w:tblStylePr>
    <w:tblStylePr w:type="firstCol">
      <w:rPr>
        <w:b/>
        <w:bCs/>
      </w:rPr>
    </w:tblStylePr>
    <w:tblStylePr w:type="lastCol">
      <w:rPr>
        <w:b/>
        <w:bCs/>
      </w:rPr>
      <w:tblPr/>
      <w:tcPr>
        <w:tcBorders>
          <w:top w:val="single" w:sz="8" w:space="0" w:color="009ADE" w:themeColor="accent6"/>
          <w:bottom w:val="single" w:sz="8" w:space="0" w:color="009ADE" w:themeColor="accent6"/>
        </w:tcBorders>
      </w:tcPr>
    </w:tblStylePr>
    <w:tblStylePr w:type="band1Vert">
      <w:tblPr/>
      <w:tcPr>
        <w:shd w:val="clear" w:color="auto" w:fill="B7E8FF" w:themeFill="accent6" w:themeFillTint="3F"/>
      </w:tcPr>
    </w:tblStylePr>
    <w:tblStylePr w:type="band1Horz">
      <w:tblPr/>
      <w:tcPr>
        <w:shd w:val="clear" w:color="auto" w:fill="B7E8FF" w:themeFill="accent6" w:themeFillTint="3F"/>
      </w:tcPr>
    </w:tblStylePr>
  </w:style>
  <w:style w:type="table" w:styleId="MediumList2">
    <w:name w:val="Medium Lis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467F" w:themeColor="accent1"/>
          <w:right w:val="nil"/>
          <w:insideH w:val="nil"/>
          <w:insideV w:val="nil"/>
        </w:tcBorders>
        <w:shd w:val="clear" w:color="auto" w:fill="FFFFFF" w:themeFill="background1"/>
      </w:tcPr>
    </w:tblStylePr>
    <w:tblStylePr w:type="lastRow">
      <w:tblPr/>
      <w:tcPr>
        <w:tcBorders>
          <w:top w:val="single" w:sz="8" w:space="0" w:color="0046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67F" w:themeColor="accent1"/>
          <w:insideH w:val="nil"/>
          <w:insideV w:val="nil"/>
        </w:tcBorders>
        <w:shd w:val="clear" w:color="auto" w:fill="FFFFFF" w:themeFill="background1"/>
      </w:tcPr>
    </w:tblStylePr>
    <w:tblStylePr w:type="lastCol">
      <w:tblPr/>
      <w:tcPr>
        <w:tcBorders>
          <w:top w:val="nil"/>
          <w:left w:val="single" w:sz="8" w:space="0" w:color="0046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top w:val="nil"/>
          <w:bottom w:val="nil"/>
          <w:insideH w:val="nil"/>
          <w:insideV w:val="nil"/>
        </w:tcBorders>
        <w:shd w:val="clear" w:color="auto" w:fill="A0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tblPr/>
      <w:tcPr>
        <w:tcBorders>
          <w:top w:val="single" w:sz="8" w:space="0" w:color="006FB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A" w:themeColor="accent2"/>
          <w:insideH w:val="nil"/>
          <w:insideV w:val="nil"/>
        </w:tcBorders>
        <w:shd w:val="clear" w:color="auto" w:fill="FFFFFF" w:themeFill="background1"/>
      </w:tcPr>
    </w:tblStylePr>
    <w:tblStylePr w:type="lastCol">
      <w:tblPr/>
      <w:tcPr>
        <w:tcBorders>
          <w:top w:val="nil"/>
          <w:left w:val="single" w:sz="8" w:space="0" w:color="006F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top w:val="nil"/>
          <w:bottom w:val="nil"/>
          <w:insideH w:val="nil"/>
          <w:insideV w:val="nil"/>
        </w:tcBorders>
        <w:shd w:val="clear" w:color="auto" w:fill="AE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tblPr/>
      <w:tcPr>
        <w:tcBorders>
          <w:top w:val="single" w:sz="8" w:space="0" w:color="85C44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441" w:themeColor="accent3"/>
          <w:insideH w:val="nil"/>
          <w:insideV w:val="nil"/>
        </w:tcBorders>
        <w:shd w:val="clear" w:color="auto" w:fill="FFFFFF" w:themeFill="background1"/>
      </w:tcPr>
    </w:tblStylePr>
    <w:tblStylePr w:type="lastCol">
      <w:tblPr/>
      <w:tcPr>
        <w:tcBorders>
          <w:top w:val="nil"/>
          <w:left w:val="single" w:sz="8" w:space="0" w:color="85C44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top w:val="nil"/>
          <w:bottom w:val="nil"/>
          <w:insideH w:val="nil"/>
          <w:insideV w:val="nil"/>
        </w:tcBorders>
        <w:shd w:val="clear" w:color="auto" w:fill="E0F0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tblPr/>
      <w:tcPr>
        <w:tcBorders>
          <w:top w:val="single" w:sz="8" w:space="0" w:color="1E9F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9F45" w:themeColor="accent4"/>
          <w:insideH w:val="nil"/>
          <w:insideV w:val="nil"/>
        </w:tcBorders>
        <w:shd w:val="clear" w:color="auto" w:fill="FFFFFF" w:themeFill="background1"/>
      </w:tcPr>
    </w:tblStylePr>
    <w:tblStylePr w:type="lastCol">
      <w:tblPr/>
      <w:tcPr>
        <w:tcBorders>
          <w:top w:val="nil"/>
          <w:left w:val="single" w:sz="8" w:space="0" w:color="1E9F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top w:val="nil"/>
          <w:bottom w:val="nil"/>
          <w:insideH w:val="nil"/>
          <w:insideV w:val="nil"/>
        </w:tcBorders>
        <w:shd w:val="clear" w:color="auto" w:fill="BCF2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tblPr/>
      <w:tcPr>
        <w:tcBorders>
          <w:top w:val="single" w:sz="8" w:space="0" w:color="00A1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18F" w:themeColor="accent5"/>
          <w:insideH w:val="nil"/>
          <w:insideV w:val="nil"/>
        </w:tcBorders>
        <w:shd w:val="clear" w:color="auto" w:fill="FFFFFF" w:themeFill="background1"/>
      </w:tcPr>
    </w:tblStylePr>
    <w:tblStylePr w:type="lastCol">
      <w:tblPr/>
      <w:tcPr>
        <w:tcBorders>
          <w:top w:val="nil"/>
          <w:left w:val="single" w:sz="8" w:space="0" w:color="00A1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top w:val="nil"/>
          <w:bottom w:val="nil"/>
          <w:insideH w:val="nil"/>
          <w:insideV w:val="nil"/>
        </w:tcBorders>
        <w:shd w:val="clear" w:color="auto" w:fill="A8FF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tblPr/>
      <w:tcPr>
        <w:tcBorders>
          <w:top w:val="single" w:sz="8" w:space="0" w:color="009AD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DE" w:themeColor="accent6"/>
          <w:insideH w:val="nil"/>
          <w:insideV w:val="nil"/>
        </w:tcBorders>
        <w:shd w:val="clear" w:color="auto" w:fill="FFFFFF" w:themeFill="background1"/>
      </w:tcPr>
    </w:tblStylePr>
    <w:tblStylePr w:type="lastCol">
      <w:tblPr/>
      <w:tcPr>
        <w:tcBorders>
          <w:top w:val="nil"/>
          <w:left w:val="single" w:sz="8" w:space="0" w:color="009AD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top w:val="nil"/>
          <w:bottom w:val="nil"/>
          <w:insideH w:val="nil"/>
          <w:insideV w:val="nil"/>
        </w:tcBorders>
        <w:shd w:val="clear" w:color="auto" w:fill="B7E8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shd w:val="clear" w:color="auto" w:fill="00467F" w:themeFill="accent1"/>
      </w:tcPr>
    </w:tblStylePr>
    <w:tblStylePr w:type="lastRow">
      <w:pPr>
        <w:spacing w:before="0" w:after="0" w:line="240" w:lineRule="auto"/>
      </w:pPr>
      <w:rPr>
        <w:b/>
        <w:bCs/>
      </w:rPr>
      <w:tblPr/>
      <w:tcPr>
        <w:tcBorders>
          <w:top w:val="double" w:sz="6"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D4FF" w:themeFill="accent1" w:themeFillTint="3F"/>
      </w:tcPr>
    </w:tblStylePr>
    <w:tblStylePr w:type="band1Horz">
      <w:tblPr/>
      <w:tcPr>
        <w:tcBorders>
          <w:insideH w:val="nil"/>
          <w:insideV w:val="nil"/>
        </w:tcBorders>
        <w:shd w:val="clear" w:color="auto" w:fill="A0D4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shd w:val="clear" w:color="auto" w:fill="006FBA" w:themeFill="accent2"/>
      </w:tcPr>
    </w:tblStylePr>
    <w:tblStylePr w:type="lastRow">
      <w:pPr>
        <w:spacing w:before="0" w:after="0" w:line="240" w:lineRule="auto"/>
      </w:pPr>
      <w:rPr>
        <w:b/>
        <w:bCs/>
      </w:rPr>
      <w:tblPr/>
      <w:tcPr>
        <w:tcBorders>
          <w:top w:val="double" w:sz="6"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2" w:themeFillTint="3F"/>
      </w:tcPr>
    </w:tblStylePr>
    <w:tblStylePr w:type="band1Horz">
      <w:tblPr/>
      <w:tcPr>
        <w:tcBorders>
          <w:insideH w:val="nil"/>
          <w:insideV w:val="nil"/>
        </w:tcBorders>
        <w:shd w:val="clear" w:color="auto" w:fill="AED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shd w:val="clear" w:color="auto" w:fill="85C441" w:themeFill="accent3"/>
      </w:tcPr>
    </w:tblStylePr>
    <w:tblStylePr w:type="lastRow">
      <w:pPr>
        <w:spacing w:before="0" w:after="0" w:line="240" w:lineRule="auto"/>
      </w:pPr>
      <w:rPr>
        <w:b/>
        <w:bCs/>
      </w:rPr>
      <w:tblPr/>
      <w:tcPr>
        <w:tcBorders>
          <w:top w:val="double" w:sz="6"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0CF" w:themeFill="accent3" w:themeFillTint="3F"/>
      </w:tcPr>
    </w:tblStylePr>
    <w:tblStylePr w:type="band1Horz">
      <w:tblPr/>
      <w:tcPr>
        <w:tcBorders>
          <w:insideH w:val="nil"/>
          <w:insideV w:val="nil"/>
        </w:tcBorders>
        <w:shd w:val="clear" w:color="auto" w:fill="E0F0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shd w:val="clear" w:color="auto" w:fill="1E9F45" w:themeFill="accent4"/>
      </w:tcPr>
    </w:tblStylePr>
    <w:tblStylePr w:type="lastRow">
      <w:pPr>
        <w:spacing w:before="0" w:after="0" w:line="240" w:lineRule="auto"/>
      </w:pPr>
      <w:rPr>
        <w:b/>
        <w:bCs/>
      </w:rPr>
      <w:tblPr/>
      <w:tcPr>
        <w:tcBorders>
          <w:top w:val="double" w:sz="6"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tcPr>
    </w:tblStylePr>
    <w:tblStylePr w:type="firstCol">
      <w:rPr>
        <w:b/>
        <w:bCs/>
      </w:rPr>
    </w:tblStylePr>
    <w:tblStylePr w:type="lastCol">
      <w:rPr>
        <w:b/>
        <w:bCs/>
      </w:rPr>
    </w:tblStylePr>
    <w:tblStylePr w:type="band1Vert">
      <w:tblPr/>
      <w:tcPr>
        <w:shd w:val="clear" w:color="auto" w:fill="BCF2CC" w:themeFill="accent4" w:themeFillTint="3F"/>
      </w:tcPr>
    </w:tblStylePr>
    <w:tblStylePr w:type="band1Horz">
      <w:tblPr/>
      <w:tcPr>
        <w:tcBorders>
          <w:insideH w:val="nil"/>
          <w:insideV w:val="nil"/>
        </w:tcBorders>
        <w:shd w:val="clear" w:color="auto" w:fill="BCF2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shd w:val="clear" w:color="auto" w:fill="00A18F" w:themeFill="accent5"/>
      </w:tcPr>
    </w:tblStylePr>
    <w:tblStylePr w:type="lastRow">
      <w:pPr>
        <w:spacing w:before="0" w:after="0" w:line="240" w:lineRule="auto"/>
      </w:pPr>
      <w:rPr>
        <w:b/>
        <w:bCs/>
      </w:rPr>
      <w:tblPr/>
      <w:tcPr>
        <w:tcBorders>
          <w:top w:val="double" w:sz="6"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8FFF5" w:themeFill="accent5" w:themeFillTint="3F"/>
      </w:tcPr>
    </w:tblStylePr>
    <w:tblStylePr w:type="band1Horz">
      <w:tblPr/>
      <w:tcPr>
        <w:tcBorders>
          <w:insideH w:val="nil"/>
          <w:insideV w:val="nil"/>
        </w:tcBorders>
        <w:shd w:val="clear" w:color="auto" w:fill="A8FF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shd w:val="clear" w:color="auto" w:fill="009ADE" w:themeFill="accent6"/>
      </w:tcPr>
    </w:tblStylePr>
    <w:tblStylePr w:type="lastRow">
      <w:pPr>
        <w:spacing w:before="0" w:after="0" w:line="240" w:lineRule="auto"/>
      </w:pPr>
      <w:rPr>
        <w:b/>
        <w:bCs/>
      </w:rPr>
      <w:tblPr/>
      <w:tcPr>
        <w:tcBorders>
          <w:top w:val="double" w:sz="6"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7E8FF" w:themeFill="accent6" w:themeFillTint="3F"/>
      </w:tcPr>
    </w:tblStylePr>
    <w:tblStylePr w:type="band1Horz">
      <w:tblPr/>
      <w:tcPr>
        <w:tcBorders>
          <w:insideH w:val="nil"/>
          <w:insideV w:val="nil"/>
        </w:tcBorders>
        <w:shd w:val="clear" w:color="auto" w:fill="B7E8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6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67F" w:themeFill="accent1"/>
      </w:tcPr>
    </w:tblStylePr>
    <w:tblStylePr w:type="lastCol">
      <w:rPr>
        <w:b/>
        <w:bCs/>
        <w:color w:val="FFFFFF" w:themeColor="background1"/>
      </w:rPr>
      <w:tblPr/>
      <w:tcPr>
        <w:tcBorders>
          <w:left w:val="nil"/>
          <w:right w:val="nil"/>
          <w:insideH w:val="nil"/>
          <w:insideV w:val="nil"/>
        </w:tcBorders>
        <w:shd w:val="clear" w:color="auto" w:fill="0046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6F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A" w:themeFill="accent2"/>
      </w:tcPr>
    </w:tblStylePr>
    <w:tblStylePr w:type="lastCol">
      <w:rPr>
        <w:b/>
        <w:bCs/>
        <w:color w:val="FFFFFF" w:themeColor="background1"/>
      </w:rPr>
      <w:tblPr/>
      <w:tcPr>
        <w:tcBorders>
          <w:left w:val="nil"/>
          <w:right w:val="nil"/>
          <w:insideH w:val="nil"/>
          <w:insideV w:val="nil"/>
        </w:tcBorders>
        <w:shd w:val="clear" w:color="auto" w:fill="006F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5C44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441" w:themeFill="accent3"/>
      </w:tcPr>
    </w:tblStylePr>
    <w:tblStylePr w:type="lastCol">
      <w:rPr>
        <w:b/>
        <w:bCs/>
        <w:color w:val="FFFFFF" w:themeColor="background1"/>
      </w:rPr>
      <w:tblPr/>
      <w:tcPr>
        <w:tcBorders>
          <w:left w:val="nil"/>
          <w:right w:val="nil"/>
          <w:insideH w:val="nil"/>
          <w:insideV w:val="nil"/>
        </w:tcBorders>
        <w:shd w:val="clear" w:color="auto" w:fill="85C44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1E9F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9F45" w:themeFill="accent4"/>
      </w:tcPr>
    </w:tblStylePr>
    <w:tblStylePr w:type="lastCol">
      <w:rPr>
        <w:b/>
        <w:bCs/>
        <w:color w:val="FFFFFF" w:themeColor="background1"/>
      </w:rPr>
      <w:tblPr/>
      <w:tcPr>
        <w:tcBorders>
          <w:left w:val="nil"/>
          <w:right w:val="nil"/>
          <w:insideH w:val="nil"/>
          <w:insideV w:val="nil"/>
        </w:tcBorders>
        <w:shd w:val="clear" w:color="auto" w:fill="1E9F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1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18F" w:themeFill="accent5"/>
      </w:tcPr>
    </w:tblStylePr>
    <w:tblStylePr w:type="lastCol">
      <w:rPr>
        <w:b/>
        <w:bCs/>
        <w:color w:val="FFFFFF" w:themeColor="background1"/>
      </w:rPr>
      <w:tblPr/>
      <w:tcPr>
        <w:tcBorders>
          <w:left w:val="nil"/>
          <w:right w:val="nil"/>
          <w:insideH w:val="nil"/>
          <w:insideV w:val="nil"/>
        </w:tcBorders>
        <w:shd w:val="clear" w:color="auto" w:fill="00A1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AD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DE" w:themeFill="accent6"/>
      </w:tcPr>
    </w:tblStylePr>
    <w:tblStylePr w:type="lastCol">
      <w:rPr>
        <w:b/>
        <w:bCs/>
        <w:color w:val="FFFFFF" w:themeColor="background1"/>
      </w:rPr>
      <w:tblPr/>
      <w:tcPr>
        <w:tcBorders>
          <w:left w:val="nil"/>
          <w:right w:val="nil"/>
          <w:insideH w:val="nil"/>
          <w:insideV w:val="nil"/>
        </w:tcBorders>
        <w:shd w:val="clear" w:color="auto" w:fill="009AD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E42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E4277"/>
    <w:rPr>
      <w:rFonts w:asciiTheme="majorHAnsi" w:eastAsiaTheme="majorEastAsia" w:hAnsiTheme="majorHAnsi" w:cstheme="majorBidi"/>
      <w:color w:val="000000" w:themeColor="text1"/>
      <w:sz w:val="24"/>
      <w:szCs w:val="20"/>
      <w:shd w:val="pct20" w:color="auto" w:fill="auto"/>
    </w:rPr>
  </w:style>
  <w:style w:type="paragraph" w:styleId="NormalWeb">
    <w:name w:val="Normal (Web)"/>
    <w:basedOn w:val="Normal"/>
    <w:uiPriority w:val="99"/>
    <w:semiHidden/>
    <w:unhideWhenUsed/>
    <w:rsid w:val="00FE4277"/>
    <w:rPr>
      <w:rFonts w:ascii="Times New Roman" w:hAnsi="Times New Roman"/>
      <w:sz w:val="24"/>
    </w:rPr>
  </w:style>
  <w:style w:type="paragraph" w:styleId="NoteHeading">
    <w:name w:val="Note Heading"/>
    <w:basedOn w:val="Normal"/>
    <w:next w:val="Normal"/>
    <w:link w:val="NoteHeadingChar"/>
    <w:uiPriority w:val="99"/>
    <w:semiHidden/>
    <w:unhideWhenUsed/>
    <w:rsid w:val="00FE4277"/>
  </w:style>
  <w:style w:type="character" w:customStyle="1" w:styleId="NoteHeadingChar">
    <w:name w:val="Note Heading Char"/>
    <w:basedOn w:val="DefaultParagraphFont"/>
    <w:link w:val="NoteHeading"/>
    <w:uiPriority w:val="99"/>
    <w:semiHidden/>
    <w:rsid w:val="00FE4277"/>
    <w:rPr>
      <w:color w:val="000000" w:themeColor="text1"/>
      <w:sz w:val="22"/>
      <w:szCs w:val="20"/>
    </w:rPr>
  </w:style>
  <w:style w:type="character" w:styleId="PlaceholderText">
    <w:name w:val="Placeholder Text"/>
    <w:basedOn w:val="DefaultParagraphFont"/>
    <w:uiPriority w:val="99"/>
    <w:unhideWhenUsed/>
    <w:rsid w:val="00FE4277"/>
    <w:rPr>
      <w:color w:val="C00000"/>
    </w:rPr>
  </w:style>
  <w:style w:type="paragraph" w:styleId="PlainText">
    <w:name w:val="Plain Text"/>
    <w:basedOn w:val="Normal"/>
    <w:link w:val="PlainTextChar"/>
    <w:uiPriority w:val="99"/>
    <w:semiHidden/>
    <w:unhideWhenUsed/>
    <w:rsid w:val="00FE4277"/>
    <w:rPr>
      <w:rFonts w:ascii="Consolas" w:hAnsi="Consolas" w:cs="Consolas"/>
      <w:sz w:val="21"/>
      <w:szCs w:val="21"/>
    </w:rPr>
  </w:style>
  <w:style w:type="character" w:customStyle="1" w:styleId="PlainTextChar">
    <w:name w:val="Plain Text Char"/>
    <w:basedOn w:val="DefaultParagraphFont"/>
    <w:link w:val="PlainText"/>
    <w:uiPriority w:val="99"/>
    <w:semiHidden/>
    <w:rsid w:val="00FE4277"/>
    <w:rPr>
      <w:rFonts w:ascii="Consolas" w:hAnsi="Consolas" w:cs="Consolas"/>
      <w:color w:val="000000" w:themeColor="text1"/>
      <w:sz w:val="21"/>
      <w:szCs w:val="21"/>
    </w:rPr>
  </w:style>
  <w:style w:type="paragraph" w:styleId="Signature">
    <w:name w:val="Signature"/>
    <w:basedOn w:val="Normal"/>
    <w:link w:val="SignatureChar"/>
    <w:uiPriority w:val="99"/>
    <w:semiHidden/>
    <w:unhideWhenUsed/>
    <w:rsid w:val="00FE4277"/>
    <w:pPr>
      <w:ind w:left="4252"/>
    </w:pPr>
  </w:style>
  <w:style w:type="character" w:customStyle="1" w:styleId="SignatureChar">
    <w:name w:val="Signature Char"/>
    <w:basedOn w:val="DefaultParagraphFont"/>
    <w:link w:val="Signature"/>
    <w:uiPriority w:val="99"/>
    <w:semiHidden/>
    <w:rsid w:val="00FE4277"/>
    <w:rPr>
      <w:color w:val="000000" w:themeColor="text1"/>
      <w:sz w:val="22"/>
      <w:szCs w:val="20"/>
    </w:rPr>
  </w:style>
  <w:style w:type="character" w:styleId="Strong">
    <w:name w:val="Strong"/>
    <w:basedOn w:val="DefaultParagraphFont"/>
    <w:uiPriority w:val="22"/>
    <w:semiHidden/>
    <w:qFormat/>
    <w:rsid w:val="00FE4277"/>
    <w:rPr>
      <w:b/>
      <w:bCs/>
    </w:rPr>
  </w:style>
  <w:style w:type="paragraph" w:styleId="Subtitle">
    <w:name w:val="Subtitle"/>
    <w:basedOn w:val="Normal"/>
    <w:next w:val="Normal"/>
    <w:link w:val="SubtitleChar"/>
    <w:uiPriority w:val="1"/>
    <w:qFormat/>
    <w:rsid w:val="00F6263F"/>
    <w:pPr>
      <w:numPr>
        <w:ilvl w:val="1"/>
      </w:numPr>
      <w:spacing w:line="560" w:lineRule="atLeast"/>
    </w:pPr>
    <w:rPr>
      <w:rFonts w:asciiTheme="majorHAnsi" w:eastAsiaTheme="majorEastAsia" w:hAnsiTheme="majorHAnsi" w:cstheme="majorBidi"/>
      <w:b/>
      <w:iCs/>
      <w:color w:val="006FBA" w:themeColor="accent2"/>
      <w:sz w:val="48"/>
    </w:rPr>
  </w:style>
  <w:style w:type="character" w:customStyle="1" w:styleId="SubtitleChar">
    <w:name w:val="Subtitle Char"/>
    <w:basedOn w:val="DefaultParagraphFont"/>
    <w:link w:val="Subtitle"/>
    <w:uiPriority w:val="1"/>
    <w:rsid w:val="00F6263F"/>
    <w:rPr>
      <w:rFonts w:asciiTheme="majorHAnsi" w:eastAsiaTheme="majorEastAsia" w:hAnsiTheme="majorHAnsi" w:cstheme="majorBidi"/>
      <w:b/>
      <w:iCs/>
      <w:color w:val="006FBA" w:themeColor="accent2"/>
      <w:sz w:val="48"/>
      <w:szCs w:val="20"/>
    </w:rPr>
  </w:style>
  <w:style w:type="character" w:styleId="SubtleEmphasis">
    <w:name w:val="Subtle Emphasis"/>
    <w:basedOn w:val="DefaultParagraphFont"/>
    <w:uiPriority w:val="19"/>
    <w:semiHidden/>
    <w:qFormat/>
    <w:rsid w:val="00FE4277"/>
    <w:rPr>
      <w:i/>
      <w:iCs/>
      <w:color w:val="808080" w:themeColor="text1" w:themeTint="7F"/>
    </w:rPr>
  </w:style>
  <w:style w:type="character" w:styleId="SubtleReference">
    <w:name w:val="Subtle Reference"/>
    <w:basedOn w:val="DefaultParagraphFont"/>
    <w:uiPriority w:val="31"/>
    <w:semiHidden/>
    <w:qFormat/>
    <w:rsid w:val="00FE4277"/>
    <w:rPr>
      <w:smallCaps/>
      <w:color w:val="006FBA" w:themeColor="accent2"/>
      <w:u w:val="single"/>
    </w:rPr>
  </w:style>
  <w:style w:type="table" w:styleId="Table3Deffects1">
    <w:name w:val="Table 3D effects 1"/>
    <w:basedOn w:val="TableNormal"/>
    <w:uiPriority w:val="99"/>
    <w:semiHidden/>
    <w:unhideWhenUsed/>
    <w:rsid w:val="00FE4277"/>
    <w:pPr>
      <w:adjustRightInd w:val="0"/>
      <w:snapToGrid w:val="0"/>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4277"/>
    <w:pPr>
      <w:adjustRightInd w:val="0"/>
      <w:snapToGrid w:val="0"/>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4277"/>
    <w:pPr>
      <w:adjustRightInd w:val="0"/>
      <w:snapToGrid w:val="0"/>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4277"/>
    <w:pPr>
      <w:adjustRightInd w:val="0"/>
      <w:snapToGrid w:val="0"/>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4277"/>
    <w:pPr>
      <w:adjustRightInd w:val="0"/>
      <w:snapToGrid w:val="0"/>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4277"/>
    <w:pPr>
      <w:adjustRightInd w:val="0"/>
      <w:snapToGrid w:val="0"/>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4277"/>
    <w:pPr>
      <w:adjustRightInd w:val="0"/>
      <w:snapToGrid w:val="0"/>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4277"/>
    <w:pPr>
      <w:adjustRightInd w:val="0"/>
      <w:snapToGrid w:val="0"/>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4277"/>
    <w:pPr>
      <w:adjustRightInd w:val="0"/>
      <w:snapToGrid w:val="0"/>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4277"/>
    <w:pPr>
      <w:adjustRightInd w:val="0"/>
      <w:snapToGrid w:val="0"/>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4277"/>
    <w:pPr>
      <w:adjustRightInd w:val="0"/>
      <w:snapToGrid w:val="0"/>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4277"/>
    <w:pPr>
      <w:adjustRightInd w:val="0"/>
      <w:snapToGrid w:val="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4277"/>
    <w:pPr>
      <w:adjustRightInd w:val="0"/>
      <w:snapToGrid w:val="0"/>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4277"/>
    <w:pPr>
      <w:adjustRightInd w:val="0"/>
      <w:snapToGrid w:val="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4277"/>
    <w:pPr>
      <w:adjustRightInd w:val="0"/>
      <w:snapToGrid w:val="0"/>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4277"/>
    <w:pPr>
      <w:adjustRightInd w:val="0"/>
      <w:snapToGrid w:val="0"/>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4277"/>
    <w:pPr>
      <w:adjustRightInd w:val="0"/>
      <w:snapToGrid w:val="0"/>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4277"/>
    <w:pPr>
      <w:ind w:left="220" w:hanging="220"/>
    </w:pPr>
  </w:style>
  <w:style w:type="paragraph" w:styleId="TableofFigures">
    <w:name w:val="table of figures"/>
    <w:basedOn w:val="TOC1"/>
    <w:next w:val="BodyText"/>
    <w:uiPriority w:val="99"/>
    <w:semiHidden/>
    <w:unhideWhenUsed/>
    <w:rsid w:val="00FE4277"/>
  </w:style>
  <w:style w:type="table" w:styleId="TableProfessional">
    <w:name w:val="Table Professional"/>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4277"/>
    <w:pPr>
      <w:adjustRightInd w:val="0"/>
      <w:snapToGrid w:val="0"/>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4277"/>
    <w:pPr>
      <w:adjustRightInd w:val="0"/>
      <w:snapToGrid w:val="0"/>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4277"/>
    <w:pPr>
      <w:adjustRightInd w:val="0"/>
      <w:snapToGrid w:val="0"/>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4277"/>
    <w:pPr>
      <w:adjustRightInd w:val="0"/>
      <w:snapToGrid w:val="0"/>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4277"/>
    <w:pPr>
      <w:adjustRightInd w:val="0"/>
      <w:snapToGrid w:val="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FE4277"/>
    <w:pPr>
      <w:adjustRightInd w:val="0"/>
      <w:snapToGrid w:val="0"/>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4277"/>
    <w:pPr>
      <w:adjustRightInd w:val="0"/>
      <w:snapToGrid w:val="0"/>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4277"/>
    <w:pPr>
      <w:adjustRightInd w:val="0"/>
      <w:snapToGrid w:val="0"/>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4277"/>
    <w:pPr>
      <w:spacing w:before="120"/>
    </w:pPr>
    <w:rPr>
      <w:rFonts w:asciiTheme="majorHAnsi" w:eastAsiaTheme="majorEastAsia" w:hAnsiTheme="majorHAnsi" w:cstheme="majorBidi"/>
      <w:b/>
      <w:bCs/>
      <w:sz w:val="24"/>
    </w:rPr>
  </w:style>
  <w:style w:type="paragraph" w:styleId="TOC3">
    <w:name w:val="toc 3"/>
    <w:basedOn w:val="Normal"/>
    <w:next w:val="Normal"/>
    <w:uiPriority w:val="39"/>
    <w:rsid w:val="00FE4277"/>
    <w:pPr>
      <w:spacing w:before="57"/>
      <w:ind w:left="442"/>
    </w:pPr>
  </w:style>
  <w:style w:type="paragraph" w:styleId="TOC4">
    <w:name w:val="toc 4"/>
    <w:basedOn w:val="Normal"/>
    <w:next w:val="Normal"/>
    <w:autoRedefine/>
    <w:uiPriority w:val="39"/>
    <w:semiHidden/>
    <w:rsid w:val="00FE4277"/>
    <w:pPr>
      <w:ind w:left="660"/>
    </w:pPr>
  </w:style>
  <w:style w:type="paragraph" w:styleId="TOC5">
    <w:name w:val="toc 5"/>
    <w:basedOn w:val="Normal"/>
    <w:next w:val="Normal"/>
    <w:autoRedefine/>
    <w:uiPriority w:val="39"/>
    <w:semiHidden/>
    <w:rsid w:val="00FE4277"/>
    <w:pPr>
      <w:ind w:left="880"/>
    </w:pPr>
  </w:style>
  <w:style w:type="paragraph" w:styleId="TOC6">
    <w:name w:val="toc 6"/>
    <w:basedOn w:val="Normal"/>
    <w:next w:val="Normal"/>
    <w:autoRedefine/>
    <w:uiPriority w:val="39"/>
    <w:semiHidden/>
    <w:rsid w:val="00FE4277"/>
    <w:pPr>
      <w:ind w:left="1100"/>
    </w:pPr>
  </w:style>
  <w:style w:type="paragraph" w:styleId="TOC7">
    <w:name w:val="toc 7"/>
    <w:basedOn w:val="Normal"/>
    <w:next w:val="Normal"/>
    <w:autoRedefine/>
    <w:uiPriority w:val="39"/>
    <w:semiHidden/>
    <w:rsid w:val="00FE4277"/>
    <w:pPr>
      <w:ind w:left="1320"/>
    </w:pPr>
  </w:style>
  <w:style w:type="paragraph" w:styleId="TOC8">
    <w:name w:val="toc 8"/>
    <w:basedOn w:val="Normal"/>
    <w:next w:val="Normal"/>
    <w:autoRedefine/>
    <w:uiPriority w:val="39"/>
    <w:semiHidden/>
    <w:unhideWhenUsed/>
    <w:rsid w:val="00FE4277"/>
    <w:pPr>
      <w:ind w:left="1540"/>
    </w:pPr>
  </w:style>
  <w:style w:type="paragraph" w:styleId="TOC9">
    <w:name w:val="toc 9"/>
    <w:basedOn w:val="Normal"/>
    <w:next w:val="Normal"/>
    <w:autoRedefine/>
    <w:uiPriority w:val="39"/>
    <w:semiHidden/>
    <w:unhideWhenUsed/>
    <w:rsid w:val="00FE4277"/>
    <w:pPr>
      <w:ind w:left="1760"/>
    </w:pPr>
  </w:style>
  <w:style w:type="paragraph" w:styleId="TOCHeading">
    <w:name w:val="TOC Heading"/>
    <w:basedOn w:val="Normal"/>
    <w:next w:val="Normal"/>
    <w:uiPriority w:val="39"/>
    <w:qFormat/>
    <w:rsid w:val="00B7729D"/>
    <w:pPr>
      <w:spacing w:after="240" w:line="560" w:lineRule="atLeast"/>
    </w:pPr>
    <w:rPr>
      <w:rFonts w:asciiTheme="majorHAnsi" w:eastAsia="MS Mincho" w:hAnsiTheme="majorHAnsi"/>
      <w:b/>
      <w:color w:val="00467F" w:themeColor="background2"/>
      <w:sz w:val="48"/>
      <w:lang w:eastAsia="ja-JP"/>
    </w:rPr>
  </w:style>
  <w:style w:type="paragraph" w:customStyle="1" w:styleId="Note">
    <w:name w:val="Note"/>
    <w:basedOn w:val="Normal"/>
    <w:semiHidden/>
    <w:qFormat/>
    <w:rsid w:val="00FE4277"/>
    <w:rPr>
      <w:caps/>
      <w:spacing w:val="5"/>
    </w:rPr>
  </w:style>
  <w:style w:type="paragraph" w:customStyle="1" w:styleId="Fields">
    <w:name w:val="Fields"/>
    <w:basedOn w:val="Normal"/>
    <w:semiHidden/>
    <w:qFormat/>
    <w:rsid w:val="00FE4277"/>
    <w:rPr>
      <w:caps/>
      <w:sz w:val="24"/>
    </w:rPr>
  </w:style>
  <w:style w:type="table" w:styleId="TableGridLight">
    <w:name w:val="Grid Table Light"/>
    <w:basedOn w:val="TableNormal"/>
    <w:uiPriority w:val="40"/>
    <w:rsid w:val="00FE42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ridText">
    <w:name w:val="Grid Text"/>
    <w:basedOn w:val="Normal"/>
    <w:semiHidden/>
    <w:qFormat/>
    <w:rsid w:val="00FE4277"/>
    <w:rPr>
      <w:color w:val="00467F" w:themeColor="background2"/>
    </w:rPr>
  </w:style>
  <w:style w:type="character" w:customStyle="1" w:styleId="Heading4Char">
    <w:name w:val="Heading 4 Char"/>
    <w:basedOn w:val="DefaultParagraphFont"/>
    <w:link w:val="Heading4"/>
    <w:uiPriority w:val="2"/>
    <w:rsid w:val="00920113"/>
    <w:rPr>
      <w:rFonts w:asciiTheme="majorHAnsi" w:eastAsiaTheme="majorEastAsia" w:hAnsiTheme="majorHAnsi" w:cstheme="majorBidi"/>
      <w:b/>
      <w:bCs/>
      <w:sz w:val="24"/>
      <w:szCs w:val="28"/>
    </w:rPr>
  </w:style>
  <w:style w:type="character" w:customStyle="1" w:styleId="Heading5Char">
    <w:name w:val="Heading 5 Char"/>
    <w:link w:val="Heading5"/>
    <w:uiPriority w:val="1"/>
    <w:semiHidden/>
    <w:rsid w:val="0063120D"/>
    <w:rPr>
      <w:rFonts w:eastAsiaTheme="majorEastAsia" w:cstheme="majorBidi"/>
      <w:b/>
      <w:bCs/>
      <w:color w:val="00467F" w:themeColor="background2"/>
      <w:sz w:val="44"/>
      <w:szCs w:val="20"/>
      <w:lang w:eastAsia="x-none" w:bidi="he-IL"/>
    </w:rPr>
  </w:style>
  <w:style w:type="character" w:customStyle="1" w:styleId="Heading6Char">
    <w:name w:val="Heading 6 Char"/>
    <w:basedOn w:val="DefaultParagraphFont"/>
    <w:link w:val="Heading6"/>
    <w:uiPriority w:val="1"/>
    <w:semiHidden/>
    <w:rsid w:val="0063120D"/>
    <w:rPr>
      <w:rFonts w:eastAsiaTheme="majorEastAsia"/>
      <w:color w:val="000080"/>
      <w:sz w:val="52"/>
      <w:szCs w:val="20"/>
      <w:lang w:val="en-US"/>
    </w:rPr>
  </w:style>
  <w:style w:type="character" w:customStyle="1" w:styleId="Heading7Char">
    <w:name w:val="Heading 7 Char"/>
    <w:basedOn w:val="DefaultParagraphFont"/>
    <w:link w:val="Heading7"/>
    <w:uiPriority w:val="1"/>
    <w:semiHidden/>
    <w:rsid w:val="0063120D"/>
    <w:rPr>
      <w:rFonts w:eastAsiaTheme="majorEastAsia"/>
      <w:b/>
      <w:bCs/>
      <w:color w:val="000000" w:themeColor="text1"/>
      <w:sz w:val="20"/>
      <w:szCs w:val="20"/>
    </w:rPr>
  </w:style>
  <w:style w:type="character" w:customStyle="1" w:styleId="Heading8Char">
    <w:name w:val="Heading 8 Char"/>
    <w:basedOn w:val="DefaultParagraphFont"/>
    <w:link w:val="Heading8"/>
    <w:uiPriority w:val="9"/>
    <w:semiHidden/>
    <w:rsid w:val="00FC142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
    <w:semiHidden/>
    <w:rsid w:val="00FC1421"/>
    <w:rPr>
      <w:rFonts w:asciiTheme="majorHAnsi" w:eastAsiaTheme="majorEastAsia" w:hAnsiTheme="majorHAnsi" w:cstheme="majorBidi"/>
      <w:i/>
      <w:iCs/>
      <w:color w:val="404040" w:themeColor="text1" w:themeTint="BF"/>
      <w:sz w:val="22"/>
      <w:szCs w:val="20"/>
    </w:rPr>
  </w:style>
  <w:style w:type="paragraph" w:styleId="NormalIndent">
    <w:name w:val="Normal Indent"/>
    <w:basedOn w:val="Normal"/>
    <w:uiPriority w:val="99"/>
    <w:semiHidden/>
    <w:unhideWhenUsed/>
    <w:rsid w:val="00FE4277"/>
    <w:pPr>
      <w:ind w:left="720"/>
    </w:pPr>
  </w:style>
  <w:style w:type="paragraph" w:styleId="ListContinue">
    <w:name w:val="List Continue"/>
    <w:basedOn w:val="Normal"/>
    <w:uiPriority w:val="99"/>
    <w:semiHidden/>
    <w:unhideWhenUsed/>
    <w:rsid w:val="00FE4277"/>
    <w:pPr>
      <w:ind w:left="283"/>
      <w:contextualSpacing/>
    </w:pPr>
  </w:style>
  <w:style w:type="character" w:customStyle="1" w:styleId="Heading1Char">
    <w:name w:val="Heading 1 Char"/>
    <w:basedOn w:val="DefaultParagraphFont"/>
    <w:link w:val="Heading1"/>
    <w:uiPriority w:val="2"/>
    <w:rsid w:val="00920113"/>
    <w:rPr>
      <w:rFonts w:asciiTheme="majorHAnsi" w:eastAsiaTheme="majorEastAsia" w:hAnsiTheme="majorHAnsi"/>
      <w:b/>
      <w:bCs/>
      <w:iCs/>
      <w:color w:val="00467F" w:themeColor="background2"/>
      <w:kern w:val="32"/>
      <w:sz w:val="36"/>
      <w:szCs w:val="20"/>
    </w:rPr>
  </w:style>
  <w:style w:type="character" w:customStyle="1" w:styleId="Heading2Char">
    <w:name w:val="Heading 2 Char"/>
    <w:basedOn w:val="DefaultParagraphFont"/>
    <w:link w:val="Heading2"/>
    <w:uiPriority w:val="2"/>
    <w:rsid w:val="00920113"/>
    <w:rPr>
      <w:rFonts w:asciiTheme="majorHAnsi" w:eastAsiaTheme="majorEastAsia" w:hAnsiTheme="majorHAnsi"/>
      <w:b/>
      <w:kern w:val="32"/>
      <w:sz w:val="32"/>
      <w:szCs w:val="20"/>
    </w:rPr>
  </w:style>
  <w:style w:type="character" w:customStyle="1" w:styleId="Heading3Char">
    <w:name w:val="Heading 3 Char"/>
    <w:basedOn w:val="DefaultParagraphFont"/>
    <w:link w:val="Heading3"/>
    <w:uiPriority w:val="2"/>
    <w:rsid w:val="00920113"/>
    <w:rPr>
      <w:rFonts w:asciiTheme="majorHAnsi" w:hAnsiTheme="majorHAnsi"/>
      <w:b/>
      <w:color w:val="00467F" w:themeColor="accent1"/>
      <w:sz w:val="28"/>
      <w:szCs w:val="20"/>
    </w:rPr>
  </w:style>
  <w:style w:type="paragraph" w:customStyle="1" w:styleId="DividerHeading">
    <w:name w:val="Divider Heading"/>
    <w:basedOn w:val="Normal"/>
    <w:semiHidden/>
    <w:qFormat/>
    <w:rsid w:val="00FE4277"/>
    <w:pPr>
      <w:numPr>
        <w:numId w:val="2"/>
      </w:numPr>
    </w:pPr>
    <w:rPr>
      <w:rFonts w:ascii="Oswald" w:hAnsi="Oswald"/>
      <w:color w:val="FFFFFF"/>
      <w:sz w:val="112"/>
    </w:rPr>
  </w:style>
  <w:style w:type="paragraph" w:customStyle="1" w:styleId="TableBullet1">
    <w:name w:val="Table Bullet 1"/>
    <w:basedOn w:val="Normal"/>
    <w:uiPriority w:val="3"/>
    <w:semiHidden/>
    <w:qFormat/>
    <w:rsid w:val="00FE4277"/>
    <w:pPr>
      <w:numPr>
        <w:numId w:val="9"/>
      </w:numPr>
      <w:spacing w:after="60"/>
    </w:pPr>
    <w:rPr>
      <w:rFonts w:eastAsia="MS Mincho"/>
    </w:rPr>
  </w:style>
  <w:style w:type="table" w:styleId="PlainTable1">
    <w:name w:val="Plain Table 1"/>
    <w:basedOn w:val="TableNormal"/>
    <w:uiPriority w:val="41"/>
    <w:rsid w:val="00FE427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verDetails">
    <w:name w:val="Cover Details"/>
    <w:next w:val="Normal"/>
    <w:uiPriority w:val="16"/>
    <w:semiHidden/>
    <w:qFormat/>
    <w:rsid w:val="00FE4277"/>
    <w:pPr>
      <w:spacing w:line="540" w:lineRule="atLeast"/>
    </w:pPr>
    <w:rPr>
      <w:rFonts w:ascii="Arial Black" w:eastAsiaTheme="minorEastAsia" w:hAnsi="Arial Black" w:cs="Arial"/>
      <w:b/>
      <w:color w:val="006FBA" w:themeColor="accent2"/>
      <w:sz w:val="32"/>
      <w:szCs w:val="48"/>
    </w:rPr>
  </w:style>
  <w:style w:type="paragraph" w:customStyle="1" w:styleId="MajorHeader">
    <w:name w:val="Major Header"/>
    <w:basedOn w:val="Normal"/>
    <w:autoRedefine/>
    <w:semiHidden/>
    <w:rsid w:val="00FE4277"/>
    <w:pPr>
      <w:numPr>
        <w:numId w:val="6"/>
      </w:numPr>
      <w:pBdr>
        <w:top w:val="single" w:sz="4" w:space="1" w:color="auto"/>
        <w:bottom w:val="single" w:sz="12" w:space="1" w:color="auto"/>
      </w:pBdr>
    </w:pPr>
    <w:rPr>
      <w:b/>
      <w:smallCaps/>
      <w:sz w:val="28"/>
    </w:rPr>
  </w:style>
  <w:style w:type="paragraph" w:customStyle="1" w:styleId="SectionHeader">
    <w:name w:val="Section Header"/>
    <w:basedOn w:val="Normal"/>
    <w:autoRedefine/>
    <w:semiHidden/>
    <w:rsid w:val="00FE4277"/>
    <w:pPr>
      <w:numPr>
        <w:numId w:val="7"/>
      </w:numPr>
    </w:pPr>
    <w:rPr>
      <w:b/>
      <w:i/>
      <w:u w:val="single"/>
    </w:rPr>
  </w:style>
  <w:style w:type="paragraph" w:customStyle="1" w:styleId="Style2">
    <w:name w:val="Style2"/>
    <w:basedOn w:val="Heading5"/>
    <w:autoRedefine/>
    <w:semiHidden/>
    <w:rsid w:val="00FE4277"/>
    <w:pPr>
      <w:keepLines/>
      <w:tabs>
        <w:tab w:val="left" w:pos="80"/>
      </w:tabs>
      <w:outlineLvl w:val="9"/>
    </w:pPr>
    <w:rPr>
      <w:rFonts w:eastAsia="Times New Roman" w:cs="Times New Roman"/>
      <w:b w:val="0"/>
      <w:bCs w:val="0"/>
      <w:sz w:val="22"/>
      <w:lang w:val="en-GB"/>
    </w:rPr>
  </w:style>
  <w:style w:type="character" w:customStyle="1" w:styleId="st">
    <w:name w:val="st"/>
    <w:semiHidden/>
    <w:rsid w:val="00FE4277"/>
  </w:style>
  <w:style w:type="paragraph" w:customStyle="1" w:styleId="HeaderStyleRef">
    <w:name w:val="Header Style Ref"/>
    <w:basedOn w:val="Header"/>
    <w:semiHidden/>
    <w:qFormat/>
    <w:rsid w:val="00FE4277"/>
    <w:pPr>
      <w:tabs>
        <w:tab w:val="center" w:pos="4153"/>
        <w:tab w:val="right" w:pos="8306"/>
      </w:tabs>
    </w:pPr>
    <w:rPr>
      <w:rFonts w:eastAsia="MS Mincho" w:cstheme="minorHAnsi"/>
      <w:szCs w:val="18"/>
      <w:lang w:eastAsia="ja-JP" w:bidi="ar-SA"/>
    </w:rPr>
  </w:style>
  <w:style w:type="paragraph" w:customStyle="1" w:styleId="ListNumberBold">
    <w:name w:val="List Number Bold"/>
    <w:basedOn w:val="Normal"/>
    <w:semiHidden/>
    <w:qFormat/>
    <w:rsid w:val="00FE4277"/>
    <w:pPr>
      <w:numPr>
        <w:numId w:val="5"/>
      </w:numPr>
    </w:pPr>
    <w:rPr>
      <w:b/>
    </w:rPr>
  </w:style>
  <w:style w:type="paragraph" w:customStyle="1" w:styleId="Label">
    <w:name w:val="Label"/>
    <w:basedOn w:val="Normal"/>
    <w:semiHidden/>
    <w:qFormat/>
    <w:rsid w:val="00FE4277"/>
    <w:rPr>
      <w:b/>
      <w:lang w:val="en-GB"/>
    </w:rPr>
  </w:style>
  <w:style w:type="numbering" w:customStyle="1" w:styleId="Bullets">
    <w:name w:val="Bullets"/>
    <w:uiPriority w:val="99"/>
    <w:rsid w:val="00AC72AE"/>
    <w:pPr>
      <w:numPr>
        <w:numId w:val="1"/>
      </w:numPr>
    </w:pPr>
  </w:style>
  <w:style w:type="paragraph" w:customStyle="1" w:styleId="CoverTitle">
    <w:name w:val="Cover Title"/>
    <w:next w:val="CoverSubtitle"/>
    <w:uiPriority w:val="16"/>
    <w:semiHidden/>
    <w:qFormat/>
    <w:rsid w:val="00FE4277"/>
    <w:pPr>
      <w:adjustRightInd w:val="0"/>
      <w:snapToGrid w:val="0"/>
      <w:spacing w:line="720" w:lineRule="atLeast"/>
    </w:pPr>
    <w:rPr>
      <w:rFonts w:ascii="Arial Black" w:eastAsiaTheme="minorEastAsia" w:hAnsi="Arial Black" w:cs="Arial"/>
      <w:color w:val="00467F" w:themeColor="background2"/>
      <w:sz w:val="60"/>
      <w:szCs w:val="48"/>
    </w:rPr>
  </w:style>
  <w:style w:type="table" w:customStyle="1" w:styleId="LayoutGrid">
    <w:name w:val="LayoutGrid"/>
    <w:basedOn w:val="TableNormal"/>
    <w:uiPriority w:val="99"/>
    <w:rsid w:val="00FE4277"/>
    <w:pPr>
      <w:spacing w:line="240" w:lineRule="auto"/>
    </w:pPr>
    <w:tblPr>
      <w:tblCellMar>
        <w:left w:w="0" w:type="dxa"/>
        <w:right w:w="0" w:type="dxa"/>
      </w:tblCellMar>
    </w:tblPr>
  </w:style>
  <w:style w:type="paragraph" w:styleId="ListNumber">
    <w:name w:val="List Number"/>
    <w:basedOn w:val="Normal"/>
    <w:uiPriority w:val="3"/>
    <w:rsid w:val="00AC72AE"/>
    <w:pPr>
      <w:numPr>
        <w:numId w:val="14"/>
      </w:numPr>
      <w:contextualSpacing/>
    </w:pPr>
    <w:rPr>
      <w:color w:val="auto"/>
    </w:rPr>
  </w:style>
  <w:style w:type="paragraph" w:styleId="ListNumber2">
    <w:name w:val="List Number 2"/>
    <w:basedOn w:val="Normal"/>
    <w:uiPriority w:val="3"/>
    <w:rsid w:val="00AC72AE"/>
    <w:pPr>
      <w:numPr>
        <w:ilvl w:val="1"/>
        <w:numId w:val="14"/>
      </w:numPr>
      <w:contextualSpacing/>
    </w:pPr>
  </w:style>
  <w:style w:type="paragraph" w:customStyle="1" w:styleId="CoverSubtitle">
    <w:name w:val="Cover Subtitle"/>
    <w:basedOn w:val="Normal"/>
    <w:uiPriority w:val="16"/>
    <w:semiHidden/>
    <w:qFormat/>
    <w:rsid w:val="00FE4277"/>
    <w:pPr>
      <w:spacing w:line="600" w:lineRule="atLeast"/>
    </w:pPr>
    <w:rPr>
      <w:sz w:val="44"/>
    </w:rPr>
  </w:style>
  <w:style w:type="character" w:customStyle="1" w:styleId="UnresolvedMention1">
    <w:name w:val="Unresolved Mention1"/>
    <w:basedOn w:val="DefaultParagraphFont"/>
    <w:uiPriority w:val="99"/>
    <w:semiHidden/>
    <w:unhideWhenUsed/>
    <w:rsid w:val="00FE4277"/>
    <w:rPr>
      <w:color w:val="605E5C"/>
      <w:shd w:val="clear" w:color="auto" w:fill="E1DFDD"/>
    </w:rPr>
  </w:style>
  <w:style w:type="paragraph" w:customStyle="1" w:styleId="DividerTitle">
    <w:name w:val="Divider Title"/>
    <w:basedOn w:val="Normal"/>
    <w:uiPriority w:val="6"/>
    <w:semiHidden/>
    <w:qFormat/>
    <w:rsid w:val="00FE4277"/>
    <w:pPr>
      <w:spacing w:line="860" w:lineRule="exact"/>
    </w:pPr>
    <w:rPr>
      <w:rFonts w:ascii="Intelo-Regular" w:hAnsi="Intelo-Regular"/>
      <w:color w:val="FFFFFF" w:themeColor="background1"/>
      <w:sz w:val="82"/>
    </w:rPr>
  </w:style>
  <w:style w:type="paragraph" w:customStyle="1" w:styleId="Pull-outTitle">
    <w:name w:val="Pull-out Title"/>
    <w:basedOn w:val="Normal"/>
    <w:semiHidden/>
    <w:qFormat/>
    <w:rsid w:val="00FE4277"/>
    <w:pPr>
      <w:spacing w:line="264" w:lineRule="atLeast"/>
    </w:pPr>
    <w:rPr>
      <w:rFonts w:asciiTheme="majorHAnsi" w:hAnsiTheme="majorHAnsi"/>
    </w:rPr>
  </w:style>
  <w:style w:type="paragraph" w:customStyle="1" w:styleId="Pull-outText">
    <w:name w:val="Pull-out Text"/>
    <w:basedOn w:val="Pull-outTitle"/>
    <w:semiHidden/>
    <w:qFormat/>
    <w:rsid w:val="00FE4277"/>
    <w:pPr>
      <w:spacing w:after="108"/>
    </w:pPr>
    <w:rPr>
      <w:rFonts w:ascii="Intelo-Regular" w:hAnsi="Intelo-Regular"/>
    </w:rPr>
  </w:style>
  <w:style w:type="paragraph" w:styleId="Quote">
    <w:name w:val="Quote"/>
    <w:basedOn w:val="Normal"/>
    <w:next w:val="Normal"/>
    <w:link w:val="QuoteChar"/>
    <w:uiPriority w:val="29"/>
    <w:semiHidden/>
    <w:qFormat/>
    <w:rsid w:val="00FE4277"/>
    <w:pPr>
      <w:spacing w:line="264" w:lineRule="atLeast"/>
    </w:pPr>
    <w:rPr>
      <w:rFonts w:ascii="Intelo-Regular" w:hAnsi="Intelo-Regular"/>
      <w:iCs/>
    </w:rPr>
  </w:style>
  <w:style w:type="character" w:customStyle="1" w:styleId="QuoteChar">
    <w:name w:val="Quote Char"/>
    <w:basedOn w:val="DefaultParagraphFont"/>
    <w:link w:val="Quote"/>
    <w:uiPriority w:val="29"/>
    <w:semiHidden/>
    <w:rsid w:val="00FC1421"/>
    <w:rPr>
      <w:rFonts w:ascii="Intelo-Regular" w:hAnsi="Intelo-Regular"/>
      <w:iCs/>
      <w:color w:val="000000" w:themeColor="text1"/>
      <w:sz w:val="22"/>
      <w:szCs w:val="20"/>
    </w:rPr>
  </w:style>
  <w:style w:type="paragraph" w:customStyle="1" w:styleId="Style1">
    <w:name w:val="Style1"/>
    <w:basedOn w:val="Normal"/>
    <w:next w:val="Normal"/>
    <w:semiHidden/>
    <w:qFormat/>
    <w:rsid w:val="00FE4277"/>
  </w:style>
  <w:style w:type="paragraph" w:customStyle="1" w:styleId="SectionHeading">
    <w:name w:val="Section Heading"/>
    <w:basedOn w:val="Heading1"/>
    <w:next w:val="Normal"/>
    <w:semiHidden/>
    <w:qFormat/>
    <w:rsid w:val="00FE4277"/>
    <w:pPr>
      <w:spacing w:after="400" w:line="520" w:lineRule="exact"/>
    </w:pPr>
    <w:rPr>
      <w:b w:val="0"/>
      <w:sz w:val="48"/>
    </w:rPr>
  </w:style>
  <w:style w:type="paragraph" w:customStyle="1" w:styleId="Heading1withline">
    <w:name w:val="Heading 1 with line"/>
    <w:basedOn w:val="Heading1"/>
    <w:uiPriority w:val="1"/>
    <w:semiHidden/>
    <w:qFormat/>
    <w:rsid w:val="00CE1265"/>
    <w:pPr>
      <w:pBdr>
        <w:top w:val="single" w:sz="4" w:space="3" w:color="3B393C" w:themeColor="text2"/>
      </w:pBdr>
    </w:pPr>
  </w:style>
  <w:style w:type="paragraph" w:customStyle="1" w:styleId="Heading2withline">
    <w:name w:val="Heading 2 with line"/>
    <w:basedOn w:val="Heading2"/>
    <w:uiPriority w:val="1"/>
    <w:semiHidden/>
    <w:qFormat/>
    <w:rsid w:val="0027237B"/>
    <w:pPr>
      <w:pBdr>
        <w:top w:val="single" w:sz="4" w:space="3" w:color="85C441" w:themeColor="accent3"/>
      </w:pBdr>
    </w:pPr>
  </w:style>
  <w:style w:type="paragraph" w:customStyle="1" w:styleId="SectionNumber">
    <w:name w:val="Section Number"/>
    <w:basedOn w:val="Header"/>
    <w:semiHidden/>
    <w:qFormat/>
    <w:rsid w:val="00FE4277"/>
    <w:pPr>
      <w:jc w:val="center"/>
    </w:pPr>
    <w:rPr>
      <w:sz w:val="22"/>
    </w:rPr>
  </w:style>
  <w:style w:type="paragraph" w:customStyle="1" w:styleId="ImageRef">
    <w:name w:val="Image Ref"/>
    <w:basedOn w:val="Normal"/>
    <w:semiHidden/>
    <w:qFormat/>
    <w:rsid w:val="00FE4277"/>
    <w:pPr>
      <w:spacing w:line="240" w:lineRule="auto"/>
    </w:pPr>
    <w:rPr>
      <w:color w:val="85C441" w:themeColor="accent3"/>
      <w:sz w:val="16"/>
    </w:rPr>
  </w:style>
  <w:style w:type="paragraph" w:customStyle="1" w:styleId="BackPageText1">
    <w:name w:val="Back Page Text 1"/>
    <w:basedOn w:val="Normal"/>
    <w:semiHidden/>
    <w:qFormat/>
    <w:rsid w:val="00D25372"/>
    <w:rPr>
      <w:rFonts w:asciiTheme="majorHAnsi" w:hAnsiTheme="majorHAnsi" w:cs="Arial"/>
      <w:color w:val="FFFFFF" w:themeColor="background1"/>
      <w:szCs w:val="24"/>
    </w:rPr>
  </w:style>
  <w:style w:type="paragraph" w:customStyle="1" w:styleId="BackPageText2">
    <w:name w:val="Back Page Text 2"/>
    <w:basedOn w:val="BackPageText1"/>
    <w:semiHidden/>
    <w:qFormat/>
    <w:rsid w:val="00FE4277"/>
    <w:pPr>
      <w:spacing w:after="113"/>
    </w:pPr>
    <w:rPr>
      <w:rFonts w:ascii="Intelo-Regular" w:hAnsi="Intelo-Regular"/>
    </w:rPr>
  </w:style>
  <w:style w:type="paragraph" w:customStyle="1" w:styleId="DividerNumber">
    <w:name w:val="Divider Number"/>
    <w:uiPriority w:val="6"/>
    <w:semiHidden/>
    <w:qFormat/>
    <w:rsid w:val="00FE4277"/>
    <w:pPr>
      <w:adjustRightInd w:val="0"/>
      <w:snapToGrid w:val="0"/>
      <w:spacing w:line="860" w:lineRule="exact"/>
    </w:pPr>
    <w:rPr>
      <w:rFonts w:asciiTheme="majorHAnsi" w:hAnsiTheme="majorHAnsi"/>
      <w:b/>
      <w:color w:val="00467F" w:themeColor="background2"/>
      <w:sz w:val="82"/>
    </w:rPr>
  </w:style>
  <w:style w:type="paragraph" w:customStyle="1" w:styleId="DividerDocType">
    <w:name w:val="Divider DocType"/>
    <w:basedOn w:val="Normal"/>
    <w:uiPriority w:val="8"/>
    <w:semiHidden/>
    <w:qFormat/>
    <w:rsid w:val="00FE4277"/>
    <w:pPr>
      <w:framePr w:wrap="around" w:vAnchor="page" w:hAnchor="margin" w:y="511" w:anchorLock="1"/>
      <w:spacing w:line="240" w:lineRule="auto"/>
    </w:pPr>
    <w:rPr>
      <w:rFonts w:asciiTheme="majorHAnsi" w:hAnsiTheme="majorHAnsi"/>
      <w:color w:val="FFFFFF" w:themeColor="background1"/>
      <w:sz w:val="24"/>
    </w:rPr>
  </w:style>
  <w:style w:type="paragraph" w:customStyle="1" w:styleId="DividerText">
    <w:name w:val="Divider Text"/>
    <w:basedOn w:val="DividerTitle"/>
    <w:uiPriority w:val="7"/>
    <w:semiHidden/>
    <w:qFormat/>
    <w:rsid w:val="00FE4277"/>
    <w:pPr>
      <w:spacing w:after="57" w:line="264" w:lineRule="atLeast"/>
    </w:pPr>
    <w:rPr>
      <w:rFonts w:asciiTheme="minorHAnsi" w:hAnsiTheme="minorHAnsi"/>
      <w:sz w:val="22"/>
    </w:rPr>
  </w:style>
  <w:style w:type="paragraph" w:customStyle="1" w:styleId="CoverDate">
    <w:name w:val="Cover Date"/>
    <w:basedOn w:val="Normal"/>
    <w:qFormat/>
    <w:rsid w:val="00181DFB"/>
    <w:pPr>
      <w:spacing w:before="240" w:after="0" w:line="240" w:lineRule="atLeast"/>
    </w:pPr>
    <w:rPr>
      <w:b/>
      <w:color w:val="00467F" w:themeColor="background2"/>
      <w:sz w:val="28"/>
    </w:rPr>
  </w:style>
  <w:style w:type="paragraph" w:customStyle="1" w:styleId="CoverDocType">
    <w:name w:val="Cover DocType"/>
    <w:basedOn w:val="Header"/>
    <w:semiHidden/>
    <w:qFormat/>
    <w:rsid w:val="00FE4277"/>
    <w:rPr>
      <w:sz w:val="22"/>
    </w:rPr>
  </w:style>
  <w:style w:type="paragraph" w:customStyle="1" w:styleId="TableText">
    <w:name w:val="Table Text"/>
    <w:basedOn w:val="Normal"/>
    <w:uiPriority w:val="14"/>
    <w:qFormat/>
    <w:rsid w:val="00AC72AE"/>
    <w:pPr>
      <w:spacing w:before="30" w:after="30"/>
    </w:pPr>
  </w:style>
  <w:style w:type="paragraph" w:customStyle="1" w:styleId="TableHeading">
    <w:name w:val="Table Heading"/>
    <w:basedOn w:val="Normal"/>
    <w:uiPriority w:val="14"/>
    <w:qFormat/>
    <w:rsid w:val="00AC72AE"/>
    <w:pPr>
      <w:spacing w:before="30" w:after="30"/>
    </w:pPr>
    <w:rPr>
      <w:b/>
      <w:color w:val="FFFFFF" w:themeColor="background1"/>
    </w:rPr>
  </w:style>
  <w:style w:type="paragraph" w:customStyle="1" w:styleId="TableColumn">
    <w:name w:val="Table Column"/>
    <w:basedOn w:val="Normal"/>
    <w:uiPriority w:val="1"/>
    <w:semiHidden/>
    <w:qFormat/>
    <w:rsid w:val="00FE4277"/>
    <w:pPr>
      <w:spacing w:before="40"/>
    </w:pPr>
    <w:rPr>
      <w:rFonts w:ascii="Avenir Medium" w:hAnsi="Avenir Medium"/>
    </w:rPr>
  </w:style>
  <w:style w:type="character" w:styleId="UnresolvedMention">
    <w:name w:val="Unresolved Mention"/>
    <w:basedOn w:val="DefaultParagraphFont"/>
    <w:uiPriority w:val="99"/>
    <w:semiHidden/>
    <w:unhideWhenUsed/>
    <w:rsid w:val="00FE6C36"/>
    <w:rPr>
      <w:color w:val="605E5C"/>
      <w:shd w:val="clear" w:color="auto" w:fill="E1DFDD"/>
    </w:rPr>
  </w:style>
  <w:style w:type="paragraph" w:styleId="NoSpacing">
    <w:name w:val="No Spacing"/>
    <w:uiPriority w:val="97"/>
    <w:qFormat/>
    <w:rsid w:val="00992FFA"/>
    <w:pPr>
      <w:adjustRightInd w:val="0"/>
      <w:snapToGrid w:val="0"/>
      <w:spacing w:line="240" w:lineRule="auto"/>
    </w:pPr>
    <w:rPr>
      <w:color w:val="000000" w:themeColor="text1"/>
      <w:sz w:val="22"/>
      <w:szCs w:val="20"/>
    </w:rPr>
  </w:style>
  <w:style w:type="paragraph" w:styleId="Title">
    <w:name w:val="Title"/>
    <w:basedOn w:val="Normal"/>
    <w:next w:val="Normal"/>
    <w:link w:val="TitleChar"/>
    <w:qFormat/>
    <w:rsid w:val="00F6263F"/>
    <w:pPr>
      <w:spacing w:after="120" w:line="760" w:lineRule="atLeast"/>
      <w:contextualSpacing/>
    </w:pPr>
    <w:rPr>
      <w:rFonts w:asciiTheme="majorHAnsi" w:eastAsiaTheme="majorEastAsia" w:hAnsiTheme="majorHAnsi" w:cstheme="majorBidi"/>
      <w:b/>
      <w:color w:val="00467F" w:themeColor="background2"/>
      <w:kern w:val="28"/>
      <w:sz w:val="64"/>
      <w:szCs w:val="56"/>
    </w:rPr>
  </w:style>
  <w:style w:type="character" w:customStyle="1" w:styleId="TitleChar">
    <w:name w:val="Title Char"/>
    <w:basedOn w:val="DefaultParagraphFont"/>
    <w:link w:val="Title"/>
    <w:rsid w:val="00F6263F"/>
    <w:rPr>
      <w:rFonts w:asciiTheme="majorHAnsi" w:eastAsiaTheme="majorEastAsia" w:hAnsiTheme="majorHAnsi" w:cstheme="majorBidi"/>
      <w:b/>
      <w:color w:val="00467F" w:themeColor="background2"/>
      <w:kern w:val="28"/>
      <w:sz w:val="64"/>
      <w:szCs w:val="56"/>
    </w:rPr>
  </w:style>
  <w:style w:type="paragraph" w:customStyle="1" w:styleId="HeaderTitle">
    <w:name w:val="Header Title"/>
    <w:basedOn w:val="Header"/>
    <w:qFormat/>
    <w:rsid w:val="008E5BC1"/>
    <w:pPr>
      <w:spacing w:line="240" w:lineRule="auto"/>
    </w:pPr>
    <w:rPr>
      <w:b/>
      <w:color w:val="00467F" w:themeColor="background2"/>
      <w:sz w:val="28"/>
    </w:rPr>
  </w:style>
  <w:style w:type="table" w:customStyle="1" w:styleId="CityofDarwinTable">
    <w:name w:val="CityofDarwin Table"/>
    <w:basedOn w:val="TableNormal"/>
    <w:uiPriority w:val="99"/>
    <w:rsid w:val="00AC72AE"/>
    <w:pPr>
      <w:spacing w:line="240" w:lineRule="auto"/>
    </w:pPr>
    <w:tblPr>
      <w:tblStyleRowBandSize w:val="1"/>
      <w:tblBorders>
        <w:top w:val="single" w:sz="8" w:space="0" w:color="3B393C" w:themeColor="text2"/>
        <w:left w:val="single" w:sz="8" w:space="0" w:color="3B393C" w:themeColor="text2"/>
        <w:bottom w:val="single" w:sz="8" w:space="0" w:color="3B393C" w:themeColor="text2"/>
        <w:right w:val="single" w:sz="8" w:space="0" w:color="3B393C" w:themeColor="text2"/>
        <w:insideH w:val="single" w:sz="8" w:space="0" w:color="3B393C" w:themeColor="text2"/>
        <w:insideV w:val="single" w:sz="8" w:space="0" w:color="3B393C" w:themeColor="text2"/>
      </w:tblBorders>
      <w:tblCellMar>
        <w:left w:w="57" w:type="dxa"/>
        <w:right w:w="57" w:type="dxa"/>
      </w:tblCellMar>
    </w:tblPr>
    <w:tblStylePr w:type="firstRow">
      <w:tblPr/>
      <w:trPr>
        <w:tblHeader/>
      </w:trPr>
      <w:tcPr>
        <w:shd w:val="clear" w:color="auto" w:fill="00467F" w:themeFill="background2"/>
      </w:tcPr>
    </w:tblStylePr>
    <w:tblStylePr w:type="band1Horz">
      <w:tblPr/>
      <w:tcPr>
        <w:shd w:val="clear" w:color="auto" w:fill="EBEBEB"/>
      </w:tcPr>
    </w:tblStylePr>
  </w:style>
  <w:style w:type="numbering" w:customStyle="1" w:styleId="ListNumbers">
    <w:name w:val="ListNumbers"/>
    <w:uiPriority w:val="99"/>
    <w:rsid w:val="00AC72AE"/>
    <w:pPr>
      <w:numPr>
        <w:numId w:val="10"/>
      </w:numPr>
    </w:pPr>
  </w:style>
  <w:style w:type="paragraph" w:customStyle="1" w:styleId="TableCaption">
    <w:name w:val="Table Caption"/>
    <w:basedOn w:val="Caption"/>
    <w:uiPriority w:val="9"/>
    <w:semiHidden/>
    <w:qFormat/>
    <w:rsid w:val="00DC56CA"/>
    <w:pPr>
      <w:spacing w:before="0" w:after="0"/>
    </w:pPr>
  </w:style>
  <w:style w:type="paragraph" w:customStyle="1" w:styleId="FigureCaption">
    <w:name w:val="Figure Caption"/>
    <w:basedOn w:val="Caption"/>
    <w:next w:val="Normal"/>
    <w:uiPriority w:val="9"/>
    <w:semiHidden/>
    <w:qFormat/>
    <w:rsid w:val="00DC56CA"/>
    <w:pPr>
      <w:adjustRightInd/>
      <w:snapToGrid/>
      <w:spacing w:before="0" w:after="0" w:line="220" w:lineRule="atLeast"/>
    </w:pPr>
  </w:style>
  <w:style w:type="numbering" w:customStyle="1" w:styleId="Lists">
    <w:name w:val="Lists"/>
    <w:uiPriority w:val="99"/>
    <w:rsid w:val="000834A7"/>
    <w:pPr>
      <w:numPr>
        <w:numId w:val="11"/>
      </w:numPr>
    </w:pPr>
  </w:style>
  <w:style w:type="paragraph" w:styleId="TOC2">
    <w:name w:val="toc 2"/>
    <w:basedOn w:val="Normal"/>
    <w:next w:val="Normal"/>
    <w:uiPriority w:val="39"/>
    <w:rsid w:val="00B7729D"/>
    <w:pPr>
      <w:tabs>
        <w:tab w:val="left" w:leader="underscore" w:pos="5103"/>
      </w:tabs>
      <w:spacing w:before="120" w:after="120" w:line="276" w:lineRule="auto"/>
    </w:pPr>
    <w:rPr>
      <w:rFonts w:eastAsia="MS Mincho"/>
      <w:color w:val="3B393C" w:themeColor="text2"/>
      <w:sz w:val="24"/>
      <w:lang w:val="en-GB" w:eastAsia="ja-JP"/>
    </w:rPr>
  </w:style>
  <w:style w:type="paragraph" w:customStyle="1" w:styleId="NumberedHeading1">
    <w:name w:val="Numbered Heading 1"/>
    <w:basedOn w:val="Heading3"/>
    <w:qFormat/>
    <w:rsid w:val="00D8004C"/>
    <w:pPr>
      <w:numPr>
        <w:numId w:val="15"/>
      </w:numPr>
      <w:spacing w:before="120" w:after="120"/>
    </w:pPr>
  </w:style>
  <w:style w:type="paragraph" w:customStyle="1" w:styleId="NumberedHeading2">
    <w:name w:val="Numbered Heading 2"/>
    <w:basedOn w:val="Heading4"/>
    <w:qFormat/>
    <w:rsid w:val="00D8004C"/>
    <w:pPr>
      <w:numPr>
        <w:ilvl w:val="1"/>
        <w:numId w:val="15"/>
      </w:numPr>
    </w:pPr>
  </w:style>
  <w:style w:type="numbering" w:customStyle="1" w:styleId="NumberedHeading">
    <w:name w:val="NumberedHeading"/>
    <w:uiPriority w:val="99"/>
    <w:rsid w:val="00D8004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rwinntgovau.sharepoint.com/sites/DocumentTemplates/Shared%20Documents/Long-format%20Word%20document-Portrait_CityofDarwin_new.dotm" TargetMode="External"/></Relationships>
</file>

<file path=word/theme/theme1.xml><?xml version="1.0" encoding="utf-8"?>
<a:theme xmlns:a="http://schemas.openxmlformats.org/drawingml/2006/main" name="LoopR">
  <a:themeElements>
    <a:clrScheme name="CityofDarwin_Colours">
      <a:dk1>
        <a:srgbClr val="000000"/>
      </a:dk1>
      <a:lt1>
        <a:srgbClr val="FFFFFF"/>
      </a:lt1>
      <a:dk2>
        <a:srgbClr val="3B393C"/>
      </a:dk2>
      <a:lt2>
        <a:srgbClr val="00467F"/>
      </a:lt2>
      <a:accent1>
        <a:srgbClr val="00467F"/>
      </a:accent1>
      <a:accent2>
        <a:srgbClr val="006FBA"/>
      </a:accent2>
      <a:accent3>
        <a:srgbClr val="85C441"/>
      </a:accent3>
      <a:accent4>
        <a:srgbClr val="1E9F45"/>
      </a:accent4>
      <a:accent5>
        <a:srgbClr val="00A18F"/>
      </a:accent5>
      <a:accent6>
        <a:srgbClr val="009ADE"/>
      </a:accent6>
      <a:hlink>
        <a:srgbClr val="00467F"/>
      </a:hlink>
      <a:folHlink>
        <a:srgbClr val="000000"/>
      </a:folHlink>
    </a:clrScheme>
    <a:fontScheme name="CityofDarwin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aroon">
      <a:srgbClr val="400D12"/>
    </a:custClr>
  </a:custClrLst>
  <a:extLst>
    <a:ext uri="{05A4C25C-085E-4340-85A3-A5531E510DB2}">
      <thm15:themeFamily xmlns:thm15="http://schemas.microsoft.com/office/thememl/2012/main" name="SydneyAirport" id="{EFE27B99-76FB-4027-A549-32A824567A58}" vid="{BC264A3F-7058-4DFA-85A8-35A731BAD417}"/>
    </a:ext>
  </a:extLst>
</a:theme>
</file>

<file path=customUI/customUI.xml><?xml version="1.0" encoding="utf-8"?>
<customUI xmlns="http://schemas.microsoft.com/office/2006/01/customui">
  <ribbon>
    <tabs>
      <tab id="customTab" label="City of Darwin" insertBeforeMso="TabHome">
        <group id="customGroup" label="Styles">
          <button idMso="StylesPane" label="View Styles" size="large" imageMso="ChangeStylesMenu"/>
          <separator id="styleSep"/>
          <button idMso="StyleNormal" visible="true" size="large" label="Normal" imageMso="AlignLeft"/>
          <separator id="separator1"/>
          <menu id="MenuOther" label="Heading Styles" size="normal" imageMso="H" itemSize="normal">
            <button idMso="Heading1Apply" label="Heading 1" imageMso="_1"/>
            <button id="Style_Heading_2" visible="true" label="Heading 2" onAction="RibbonXOnAction" imageMso="_2" tag="ApplyStyle_Heading_2"/>
            <button id="Style_Heading_3" visible="true" label="Heading 3" onAction="RibbonXOnAction" imageMso="_3" tag="ApplyStyle_Heading_3"/>
            <button id="Style_Heading_4" visible="true" label="Heading 4" onAction="RibbonXOnAction" imageMso="_4" tag="ApplyStyle_Heading_4"/>
            <menuSeparator id="MenuwSep1" title="Numbered Headings"/>
            <button id="ApplyHeading1Numbered" label="1. Numbered Heading 1" onAction="ApplyHeading1Numbered"/>
            <button id="ApplyHeading2Numbered" label="1.1 Numbered Heading 2" onAction="ApplyHeading2Numbered"/>
          </menu>
          <splitButton id="SplitBullets">
            <button idMso="ListBulletApply" label="Bullets" imageMso="Bullets"/>
            <menu id="SplitMenuBullet" label="Bullets" itemSize="large" imageMso="Bullets">
              <button id="Style_List_Bullet_1" label="Bullets Level 1" onAction="RibbonXOnAction" tag="ApplyStyle_List_Bullet" imageMso="Bullets"/>
              <button id="Style_List_Bullet_2" label="Bullets Level 2" onAction="RibbonXOnAction" tag="ApplyStyle_List_Bullet_2" imageMso="Bullets"/>
            </menu>
          </splitButton>
          <separator id="styleSepNumbering"/>
          <menu id="MyMenu5" label="Numbers" itemSize="normal" imageMso="Numbering">
            <button id="Style_List_Number" label="List Number" onAction="RibbonXOnAction" tag="ApplyStyle_List_Number" imageMso="Numbering"/>
            <button id="Style_List_Number_2" label="List Number 2" onAction="RibbonXOnAction" tag="ApplyStyle_List_Number_2" imageMso="Numbering"/>
          </menu>
          <button idMso="NumberingRestart" size="normal" label="Restart Numbering" imageMso="NumberingRestart"/>
          <dialogBoxLauncher>
            <button idMso="StylesPane"/>
          </dialogBoxLauncher>
        </group>
        <group id="customGroup2" label="Table Tools">
          <button id="InsertTable" visible="true" size="large" label="Insert Table" onAction="InsertTable" imageMso="CreateTable" supertip="Inserts a table or reformats selected table"/>
          <separator id="separator8"/>
          <button id="Style_Table_Heading" label="Table Heading" visible="true" onAction="RibbonXOnAction" tag="ApplyStyle_Table_Heading"/>
          <button id="Style_Table_Text" label="Table Text" visible="true" onAction="RibbonXOnAction" tag="ApplyStyle_Table_Text"/>
          <dialogBoxLauncher>
            <button idMso="TablePropertiesDialog"/>
          </dialogBoxLauncher>
        </group>
        <group id="customGroup33" label="Page Layouts">
          <button id="helpbutton" label="Cover Image Instructions" imageMso="TentativeAcceptInvitation" size="large" onAction="ShowHelp"/>
          <button id="CallUpdateDetails" visible="true" size="large" label="Update Cover Details" onAction="CallUpdateDetails" imageMso="ObjectRotateFree"/>
          <separator id="CoverInstructions"/>
          <button id="ApplyInsertLandscapeSection" visible="true" size="large" label="Insert Landscape Page" onAction="ApplyInsertLandscapeSection" imageMso="PageOrientationLandscape"/>
          <button id="ApplyInsertPortraitSection" visible="true" size="large" label="Insert Portrait Page" onAction="ApplyInsertPortraitSection" imageMso="PageOrientationPortrait"/>
          <separator id="PageBreak"/>
          <button id="InsertPageBreak" visible="true" size="large" label="Insert Page Break" onAction="InsertPageBreak" imageMso="BreaksGallery"/>
          <button id="InsertBackPage" label="Insert Back Page" size="large" imageMso="HeaderFooterInsert" visible="true" onAction="InsertBackPage"/>
        </group>
        <group id="customGroup3" label="Tools">
          <button idMso="TableOfContentsUpdate" visible="true" size="large" label="Update TOC" imageMso="Refresh"/>
          <separator id="TOC"/>
          <button id="PasteUnformatted" label="Paste Unformatted" size="large" onAction="PasteUnformatted" imageMso="Paste"/>
          <toggleButton idMso="TableShowGridlines" visible="true" size="large" label="Show Gridlines"/>
          <toggleButton idMso="ParagraphMarks" visible="true"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A0C3F412D594B96351F30DA487BF1" ma:contentTypeVersion="5" ma:contentTypeDescription="Create a new document." ma:contentTypeScope="" ma:versionID="93fb47ed7f559097d625a97bbe95d841">
  <xsd:schema xmlns:xsd="http://www.w3.org/2001/XMLSchema" xmlns:xs="http://www.w3.org/2001/XMLSchema" xmlns:p="http://schemas.microsoft.com/office/2006/metadata/properties" xmlns:ns2="20282680-9a0b-4624-b5be-0911e1a97149" xmlns:ns3="f7060e5f-664d-4f36-a784-858dea260423" targetNamespace="http://schemas.microsoft.com/office/2006/metadata/properties" ma:root="true" ma:fieldsID="4f6d559c2d88f80962960c6bb867ebca" ns2:_="" ns3:_="">
    <xsd:import namespace="20282680-9a0b-4624-b5be-0911e1a97149"/>
    <xsd:import namespace="f7060e5f-664d-4f36-a784-858dea260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82680-9a0b-4624-b5be-0911e1a97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60e5f-664d-4f36-a784-858dea260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14017-CECE-46EE-B489-4C397C6BF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82680-9a0b-4624-b5be-0911e1a97149"/>
    <ds:schemaRef ds:uri="f7060e5f-664d-4f36-a784-858dea260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F31CD-2C47-4FFF-BAB1-E2B3845C6996}">
  <ds:schemaRefs>
    <ds:schemaRef ds:uri="http://schemas.microsoft.com/sharepoint/v3/contenttype/forms"/>
  </ds:schemaRefs>
</ds:datastoreItem>
</file>

<file path=customXml/itemProps3.xml><?xml version="1.0" encoding="utf-8"?>
<ds:datastoreItem xmlns:ds="http://schemas.openxmlformats.org/officeDocument/2006/customXml" ds:itemID="{7A3C3893-23A7-4551-8707-EB72E9075C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37B31-83BB-47AD-892B-7EBF59C3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Long-format%20Word%20document-Portrait_CityofDarwin_new.dotm</Template>
  <TotalTime>0</TotalTime>
  <Pages>13</Pages>
  <Words>2724</Words>
  <Characters>15015</Characters>
  <Application>Microsoft Office Word</Application>
  <DocSecurity>0</DocSecurity>
  <Lines>333</Lines>
  <Paragraphs>218</Paragraphs>
  <ScaleCrop>false</ScaleCrop>
  <Company>City of Darwin</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Car Park Contribution Plan</dc:title>
  <dc:subject/>
  <dc:creator>Kerrie Small</dc:creator>
  <cp:keywords/>
  <dc:description/>
  <cp:lastModifiedBy>Susannah Penman</cp:lastModifiedBy>
  <cp:revision>2</cp:revision>
  <dcterms:created xsi:type="dcterms:W3CDTF">2026-06-16T03:16:00Z</dcterms:created>
  <dcterms:modified xsi:type="dcterms:W3CDTF">2026-06-16T03:16:00Z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Title">
    <vt:lpwstr>Title</vt:lpwstr>
  </property>
  <property fmtid="{D5CDD505-2E9C-101B-9397-08002B2CF9AE}" pid="3" name="CoverSubtitle">
    <vt:lpwstr>Non CBD</vt:lpwstr>
  </property>
  <property fmtid="{D5CDD505-2E9C-101B-9397-08002B2CF9AE}" pid="4" name="CoverTitle">
    <vt:lpwstr>Car Park Contribution Plan</vt:lpwstr>
  </property>
  <property fmtid="{D5CDD505-2E9C-101B-9397-08002B2CF9AE}" pid="5" name="CoverDate">
    <vt:lpwstr>Date</vt:lpwstr>
  </property>
  <property fmtid="{D5CDD505-2E9C-101B-9397-08002B2CF9AE}" pid="6" name="ContentTypeId">
    <vt:lpwstr>0x01010069AA0C3F412D594B96351F30DA487BF1</vt:lpwstr>
  </property>
</Properties>
</file>