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9A" w:rsidRPr="006439A3" w:rsidRDefault="00A13FF7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AGENDA</w:t>
      </w:r>
    </w:p>
    <w:p w:rsidR="00D9449A" w:rsidRPr="00101044" w:rsidRDefault="00D9449A" w:rsidP="00D9449A">
      <w:pPr>
        <w:jc w:val="center"/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5C257F" wp14:editId="24173681">
            <wp:simplePos x="0" y="0"/>
            <wp:positionH relativeFrom="column">
              <wp:posOffset>241935</wp:posOffset>
            </wp:positionH>
            <wp:positionV relativeFrom="paragraph">
              <wp:posOffset>-508000</wp:posOffset>
            </wp:positionV>
            <wp:extent cx="1219835" cy="925830"/>
            <wp:effectExtent l="0" t="0" r="0" b="0"/>
            <wp:wrapNone/>
            <wp:docPr id="4" name="Picture 4" descr="City of Darwin Logo, Dragon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y of Darwin Logo, Dragon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044">
        <w:rPr>
          <w:b/>
          <w:noProof/>
        </w:rPr>
        <w:t xml:space="preserve">ACCESS &amp; INCLUSION </w:t>
      </w:r>
    </w:p>
    <w:p w:rsidR="00D9449A" w:rsidRPr="006439A3" w:rsidRDefault="00D9449A" w:rsidP="00D9449A">
      <w:pPr>
        <w:jc w:val="center"/>
        <w:rPr>
          <w:rFonts w:cs="Arial"/>
          <w:b/>
          <w:szCs w:val="24"/>
        </w:rPr>
      </w:pPr>
      <w:r w:rsidRPr="006439A3">
        <w:rPr>
          <w:rFonts w:cs="Arial"/>
          <w:b/>
          <w:szCs w:val="24"/>
        </w:rPr>
        <w:t>ADVISORY COMMITTEE</w:t>
      </w:r>
    </w:p>
    <w:p w:rsidR="00D9449A" w:rsidRPr="006439A3" w:rsidRDefault="00AE7E0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Tu</w:t>
      </w:r>
      <w:r w:rsidR="00D9449A">
        <w:rPr>
          <w:rFonts w:cs="Arial"/>
          <w:b/>
          <w:szCs w:val="24"/>
        </w:rPr>
        <w:t xml:space="preserve">esday </w:t>
      </w:r>
      <w:r w:rsidR="00DD3A7D">
        <w:rPr>
          <w:rFonts w:cs="Arial"/>
          <w:b/>
          <w:szCs w:val="24"/>
        </w:rPr>
        <w:t>2 July</w:t>
      </w:r>
      <w:r w:rsidR="00A13FF7">
        <w:rPr>
          <w:rFonts w:cs="Arial"/>
          <w:b/>
          <w:szCs w:val="24"/>
        </w:rPr>
        <w:t xml:space="preserve"> </w:t>
      </w:r>
      <w:r w:rsidR="00B9176C">
        <w:rPr>
          <w:rFonts w:cs="Arial"/>
          <w:b/>
          <w:szCs w:val="24"/>
        </w:rPr>
        <w:t>2019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1.30pm</w:t>
      </w:r>
      <w:r w:rsidRPr="004237EA">
        <w:rPr>
          <w:rFonts w:cs="Arial"/>
          <w:b/>
          <w:szCs w:val="24"/>
        </w:rPr>
        <w:t xml:space="preserve"> – </w:t>
      </w:r>
      <w:r>
        <w:rPr>
          <w:rFonts w:cs="Arial"/>
          <w:b/>
          <w:szCs w:val="24"/>
        </w:rPr>
        <w:t>3.0</w:t>
      </w:r>
      <w:r w:rsidRPr="004237EA">
        <w:rPr>
          <w:rFonts w:cs="Arial"/>
          <w:b/>
          <w:szCs w:val="24"/>
        </w:rPr>
        <w:t xml:space="preserve">0pm </w:t>
      </w:r>
    </w:p>
    <w:p w:rsidR="00D9449A" w:rsidRPr="004237EA" w:rsidRDefault="00D9449A" w:rsidP="00D9449A">
      <w:pPr>
        <w:tabs>
          <w:tab w:val="center" w:pos="4513"/>
        </w:tabs>
        <w:spacing w:line="235" w:lineRule="auto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Casuarina Library Meeting Room, Bradshaw Terrace</w:t>
      </w:r>
    </w:p>
    <w:p w:rsidR="00D9449A" w:rsidRPr="006439A3" w:rsidRDefault="00D9449A" w:rsidP="00D9449A">
      <w:pPr>
        <w:tabs>
          <w:tab w:val="center" w:pos="4513"/>
        </w:tabs>
        <w:spacing w:line="235" w:lineRule="auto"/>
        <w:jc w:val="both"/>
        <w:outlineLvl w:val="0"/>
        <w:rPr>
          <w:rFonts w:cs="Arial"/>
          <w:b/>
          <w:szCs w:val="24"/>
        </w:rPr>
      </w:pPr>
      <w:r w:rsidRPr="006439A3">
        <w:rPr>
          <w:rFonts w:cs="Arial"/>
          <w:szCs w:val="24"/>
        </w:rPr>
        <w:tab/>
      </w:r>
    </w:p>
    <w:p w:rsidR="00CD537D" w:rsidRDefault="00CD537D" w:rsidP="00CD537D">
      <w:pPr>
        <w:pStyle w:val="Heading1"/>
        <w:numPr>
          <w:ilvl w:val="0"/>
          <w:numId w:val="1"/>
        </w:numPr>
        <w:spacing w:before="0" w:after="0"/>
      </w:pPr>
      <w:r>
        <w:t>WELCOME</w:t>
      </w:r>
    </w:p>
    <w:p w:rsidR="00CD537D" w:rsidRDefault="00CD537D" w:rsidP="00A13FF7">
      <w:pPr>
        <w:ind w:firstLine="360"/>
        <w:rPr>
          <w:rFonts w:cs="Arial"/>
          <w:b/>
          <w:color w:val="000000"/>
          <w:szCs w:val="24"/>
        </w:rPr>
      </w:pPr>
    </w:p>
    <w:p w:rsidR="00642AE6" w:rsidRPr="00642AE6" w:rsidRDefault="00642AE6" w:rsidP="00A13FF7">
      <w:pPr>
        <w:ind w:firstLine="360"/>
        <w:rPr>
          <w:rFonts w:cs="Arial"/>
          <w:b/>
          <w:color w:val="000000"/>
          <w:szCs w:val="24"/>
        </w:rPr>
      </w:pPr>
      <w:r w:rsidRPr="00642AE6">
        <w:rPr>
          <w:rFonts w:cs="Arial"/>
          <w:b/>
          <w:color w:val="000000"/>
          <w:szCs w:val="24"/>
        </w:rPr>
        <w:t>MEMBERS</w:t>
      </w:r>
    </w:p>
    <w:p w:rsidR="00A13FF7" w:rsidRDefault="00A13FF7" w:rsidP="00A13FF7">
      <w:pPr>
        <w:ind w:firstLine="36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Lynne Strathie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 w:rsidR="00642AE6">
        <w:t>Community Representative</w:t>
      </w:r>
    </w:p>
    <w:p w:rsidR="000122DA" w:rsidRDefault="00A13FF7" w:rsidP="00C1636E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Liz Reid</w:t>
      </w:r>
      <w:r w:rsidRPr="008A1B28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ab/>
      </w:r>
      <w:r w:rsidR="00642AE6">
        <w:t>Community Representative</w:t>
      </w:r>
    </w:p>
    <w:p w:rsidR="00642AE6" w:rsidRDefault="000122DA" w:rsidP="00642AE6">
      <w:pPr>
        <w:ind w:firstLine="360"/>
        <w:rPr>
          <w:rFonts w:cs="Arial"/>
          <w:color w:val="000000"/>
          <w:szCs w:val="24"/>
        </w:rPr>
      </w:pPr>
      <w:r w:rsidRPr="008A1B28">
        <w:rPr>
          <w:rFonts w:cs="Arial"/>
          <w:color w:val="000000"/>
          <w:szCs w:val="24"/>
        </w:rPr>
        <w:t>Kyle Adams</w:t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Pr="008A1B28">
        <w:rPr>
          <w:rFonts w:cs="Arial"/>
          <w:color w:val="000000"/>
          <w:szCs w:val="24"/>
        </w:rPr>
        <w:tab/>
      </w:r>
      <w:r w:rsidR="00642AE6">
        <w:t>Community Representative</w:t>
      </w:r>
    </w:p>
    <w:p w:rsidR="00642AE6" w:rsidRPr="00642AE6" w:rsidRDefault="00642AE6" w:rsidP="00642AE6">
      <w:pPr>
        <w:ind w:firstLine="360"/>
        <w:rPr>
          <w:rFonts w:cs="Arial"/>
          <w:color w:val="000000"/>
          <w:szCs w:val="24"/>
        </w:rPr>
      </w:pPr>
      <w:r>
        <w:t>Ramya Ramamoorthi</w:t>
      </w:r>
      <w:r w:rsidR="00CD537D">
        <w:tab/>
      </w:r>
      <w:r w:rsidR="00CD537D">
        <w:tab/>
        <w:t>Community Representative</w:t>
      </w:r>
    </w:p>
    <w:p w:rsidR="00642AE6" w:rsidRDefault="00642AE6" w:rsidP="00642AE6">
      <w:pPr>
        <w:ind w:firstLine="360"/>
      </w:pPr>
      <w:r>
        <w:t>Brett Peebles</w:t>
      </w:r>
      <w:r w:rsidR="00CD537D">
        <w:tab/>
      </w:r>
      <w:r w:rsidR="00CD537D">
        <w:tab/>
      </w:r>
      <w:r w:rsidR="00CD537D">
        <w:tab/>
        <w:t>Community Representative</w:t>
      </w:r>
    </w:p>
    <w:p w:rsidR="00642AE6" w:rsidRDefault="00642AE6" w:rsidP="00642AE6">
      <w:pPr>
        <w:ind w:firstLine="360"/>
      </w:pPr>
      <w:r>
        <w:t>Martin Blakemore</w:t>
      </w:r>
      <w:r w:rsidR="00CD537D">
        <w:tab/>
      </w:r>
      <w:r w:rsidR="00CD537D">
        <w:tab/>
        <w:t>Community Representative</w:t>
      </w:r>
    </w:p>
    <w:p w:rsidR="00642AE6" w:rsidRDefault="00642AE6" w:rsidP="00642AE6">
      <w:pPr>
        <w:ind w:firstLine="360"/>
      </w:pPr>
      <w:r>
        <w:t xml:space="preserve">Sara </w:t>
      </w:r>
      <w:proofErr w:type="spellStart"/>
      <w:r>
        <w:t>Braines</w:t>
      </w:r>
      <w:proofErr w:type="spellEnd"/>
      <w:r>
        <w:t xml:space="preserve">-Mead </w:t>
      </w:r>
      <w:r w:rsidR="00CD537D">
        <w:tab/>
      </w:r>
      <w:r w:rsidR="00CD537D">
        <w:tab/>
        <w:t>Community Representative</w:t>
      </w:r>
    </w:p>
    <w:p w:rsidR="00642AE6" w:rsidRDefault="00642AE6" w:rsidP="000122DA">
      <w:pPr>
        <w:pStyle w:val="ListParagraph"/>
        <w:ind w:left="3600" w:hanging="3240"/>
        <w:rPr>
          <w:rFonts w:cs="Arial"/>
          <w:color w:val="000000"/>
          <w:szCs w:val="24"/>
        </w:rPr>
      </w:pPr>
    </w:p>
    <w:p w:rsidR="00A13FF7" w:rsidRPr="00642AE6" w:rsidRDefault="00BF6EEF" w:rsidP="00642AE6">
      <w:pPr>
        <w:ind w:left="3600" w:hanging="3240"/>
        <w:rPr>
          <w:rFonts w:cs="Arial"/>
          <w:color w:val="000000"/>
          <w:szCs w:val="24"/>
        </w:rPr>
      </w:pPr>
      <w:r w:rsidRPr="00642AE6">
        <w:rPr>
          <w:rFonts w:cs="Arial"/>
          <w:color w:val="000000"/>
          <w:szCs w:val="24"/>
        </w:rPr>
        <w:t xml:space="preserve">Cecilia </w:t>
      </w:r>
      <w:proofErr w:type="spellStart"/>
      <w:r w:rsidRPr="00642AE6">
        <w:rPr>
          <w:rFonts w:cs="Arial"/>
          <w:color w:val="000000"/>
          <w:szCs w:val="24"/>
        </w:rPr>
        <w:t>Chiolero</w:t>
      </w:r>
      <w:proofErr w:type="spellEnd"/>
      <w:r w:rsidR="000122DA" w:rsidRPr="00642AE6">
        <w:rPr>
          <w:rFonts w:cs="Arial"/>
          <w:color w:val="000000"/>
          <w:szCs w:val="24"/>
        </w:rPr>
        <w:tab/>
      </w:r>
      <w:r w:rsidR="00A13FF7" w:rsidRPr="00642AE6">
        <w:rPr>
          <w:rFonts w:cs="Arial"/>
          <w:color w:val="000000"/>
          <w:szCs w:val="24"/>
        </w:rPr>
        <w:t>Specialist Representative, C</w:t>
      </w:r>
      <w:r w:rsidR="000122DA" w:rsidRPr="00642AE6">
        <w:rPr>
          <w:rFonts w:cs="Arial"/>
          <w:color w:val="000000"/>
          <w:szCs w:val="24"/>
        </w:rPr>
        <w:t>ouncil on the Ageing Northern Territory (CO</w:t>
      </w:r>
      <w:r w:rsidR="00A13FF7" w:rsidRPr="00642AE6">
        <w:rPr>
          <w:rFonts w:cs="Arial"/>
          <w:color w:val="000000"/>
          <w:szCs w:val="24"/>
        </w:rPr>
        <w:t>TA NT</w:t>
      </w:r>
      <w:r w:rsidR="000122DA" w:rsidRPr="00642AE6">
        <w:rPr>
          <w:rFonts w:cs="Arial"/>
          <w:color w:val="000000"/>
          <w:szCs w:val="24"/>
        </w:rPr>
        <w:t>)</w:t>
      </w:r>
    </w:p>
    <w:p w:rsidR="00D9449A" w:rsidRDefault="00D9449A" w:rsidP="00A13FF7">
      <w:pPr>
        <w:ind w:left="3600" w:hanging="3240"/>
        <w:rPr>
          <w:rFonts w:cs="Arial"/>
          <w:color w:val="000000"/>
          <w:szCs w:val="24"/>
        </w:rPr>
      </w:pPr>
      <w:r w:rsidRPr="002C7A08">
        <w:rPr>
          <w:rFonts w:cs="Arial"/>
          <w:color w:val="000000"/>
          <w:szCs w:val="24"/>
        </w:rPr>
        <w:t>Susan Burns</w:t>
      </w:r>
      <w:r>
        <w:rPr>
          <w:rFonts w:cs="Arial"/>
          <w:color w:val="000000"/>
          <w:szCs w:val="24"/>
        </w:rPr>
        <w:tab/>
        <w:t>Specialist Representative, National Disability Services</w:t>
      </w:r>
      <w:r w:rsidR="000122DA">
        <w:rPr>
          <w:rFonts w:cs="Arial"/>
          <w:color w:val="000000"/>
          <w:szCs w:val="24"/>
        </w:rPr>
        <w:t xml:space="preserve"> Northern Territory (NDS)</w:t>
      </w:r>
    </w:p>
    <w:p w:rsidR="0093418F" w:rsidRDefault="00642AE6" w:rsidP="0093418F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Alderman Robyn Knox</w:t>
      </w:r>
      <w:r>
        <w:rPr>
          <w:rFonts w:cs="Arial"/>
          <w:color w:val="000000"/>
          <w:szCs w:val="24"/>
        </w:rPr>
        <w:tab/>
      </w:r>
      <w:r w:rsidR="0093418F">
        <w:rPr>
          <w:rFonts w:cs="Arial"/>
          <w:color w:val="000000"/>
          <w:szCs w:val="24"/>
        </w:rPr>
        <w:tab/>
        <w:t>City of Darwin</w:t>
      </w:r>
    </w:p>
    <w:p w:rsidR="00CD537D" w:rsidRDefault="00CD537D" w:rsidP="008970FB">
      <w:pPr>
        <w:ind w:firstLine="360"/>
        <w:rPr>
          <w:rFonts w:cs="Arial"/>
          <w:b/>
          <w:szCs w:val="24"/>
        </w:rPr>
      </w:pPr>
    </w:p>
    <w:p w:rsidR="00D9449A" w:rsidRPr="00417008" w:rsidRDefault="00915ED3" w:rsidP="008970FB">
      <w:pPr>
        <w:ind w:firstLine="360"/>
        <w:rPr>
          <w:rFonts w:cs="Arial"/>
          <w:b/>
          <w:szCs w:val="24"/>
        </w:rPr>
      </w:pPr>
      <w:r>
        <w:rPr>
          <w:rFonts w:cs="Arial"/>
          <w:b/>
          <w:szCs w:val="24"/>
        </w:rPr>
        <w:t>City of Darwin Officers</w:t>
      </w:r>
    </w:p>
    <w:p w:rsidR="00E37636" w:rsidRDefault="003F39AD" w:rsidP="00CD58CC">
      <w:pPr>
        <w:ind w:left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Lynn Allan</w:t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A13FF7">
        <w:rPr>
          <w:rFonts w:cs="Arial"/>
          <w:color w:val="000000"/>
          <w:szCs w:val="24"/>
        </w:rPr>
        <w:tab/>
      </w:r>
      <w:r w:rsidR="003238EF">
        <w:rPr>
          <w:rFonts w:cs="Arial"/>
          <w:color w:val="000000"/>
          <w:szCs w:val="24"/>
        </w:rPr>
        <w:t>Community Development Officer</w:t>
      </w:r>
    </w:p>
    <w:p w:rsidR="00147548" w:rsidRDefault="00BF6EEF" w:rsidP="00E25A2A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Mathew Vitucci</w:t>
      </w:r>
      <w:r w:rsidR="006B200C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D9449A">
        <w:rPr>
          <w:rFonts w:cs="Arial"/>
          <w:color w:val="000000"/>
          <w:szCs w:val="24"/>
        </w:rPr>
        <w:tab/>
      </w:r>
      <w:r w:rsidR="000122DA">
        <w:rPr>
          <w:rFonts w:cs="Arial"/>
          <w:color w:val="000000"/>
          <w:szCs w:val="24"/>
        </w:rPr>
        <w:t>Senior Capital Works Coordinator</w:t>
      </w:r>
    </w:p>
    <w:p w:rsidR="00BF6EEF" w:rsidRDefault="00BF6EEF" w:rsidP="00B53643">
      <w:pPr>
        <w:rPr>
          <w:rFonts w:cs="Arial"/>
          <w:b/>
          <w:color w:val="000000"/>
          <w:szCs w:val="24"/>
        </w:rPr>
      </w:pPr>
    </w:p>
    <w:p w:rsidR="006A16C3" w:rsidRDefault="006A16C3" w:rsidP="00AD1AF8">
      <w:pPr>
        <w:pStyle w:val="Heading1"/>
        <w:spacing w:before="0" w:after="0"/>
      </w:pPr>
    </w:p>
    <w:p w:rsidR="00CD58CC" w:rsidRDefault="00D9449A" w:rsidP="00CD58CC">
      <w:pPr>
        <w:pStyle w:val="Heading1"/>
        <w:numPr>
          <w:ilvl w:val="0"/>
          <w:numId w:val="1"/>
        </w:numPr>
        <w:spacing w:before="0" w:after="0"/>
      </w:pPr>
      <w:r>
        <w:t>APOLOGIES</w:t>
      </w:r>
    </w:p>
    <w:p w:rsidR="00944B9B" w:rsidRPr="00944B9B" w:rsidRDefault="00944B9B" w:rsidP="00944B9B">
      <w:pPr>
        <w:pStyle w:val="ListParagraph"/>
        <w:ind w:left="360"/>
        <w:rPr>
          <w:rFonts w:cs="Arial"/>
          <w:color w:val="000000"/>
          <w:szCs w:val="24"/>
        </w:rPr>
      </w:pPr>
      <w:bookmarkStart w:id="0" w:name="_GoBack"/>
      <w:bookmarkEnd w:id="0"/>
      <w:r w:rsidRPr="00944B9B">
        <w:rPr>
          <w:rFonts w:cs="Arial"/>
          <w:color w:val="000000"/>
          <w:szCs w:val="24"/>
        </w:rPr>
        <w:t>Alderman Andrew Arthur</w:t>
      </w:r>
      <w:r w:rsidRPr="00944B9B">
        <w:rPr>
          <w:rFonts w:cs="Arial"/>
          <w:color w:val="000000"/>
          <w:szCs w:val="24"/>
        </w:rPr>
        <w:tab/>
        <w:t>City of Darwin (Alternate)</w:t>
      </w:r>
    </w:p>
    <w:p w:rsidR="00944B9B" w:rsidRDefault="00944B9B" w:rsidP="00642AE6">
      <w:pPr>
        <w:ind w:firstLine="360"/>
      </w:pPr>
    </w:p>
    <w:p w:rsidR="00642AE6" w:rsidRDefault="00CD537D" w:rsidP="00642AE6">
      <w:pPr>
        <w:ind w:firstLine="360"/>
      </w:pPr>
      <w:r>
        <w:t>Ashley Robinson</w:t>
      </w:r>
      <w:r>
        <w:tab/>
      </w:r>
      <w:r>
        <w:tab/>
      </w:r>
      <w:r w:rsidR="00642AE6">
        <w:t>Community Representative</w:t>
      </w:r>
    </w:p>
    <w:p w:rsidR="00E57170" w:rsidRDefault="00E57170" w:rsidP="00E57170">
      <w:pPr>
        <w:ind w:firstLine="360"/>
      </w:pPr>
      <w:r>
        <w:t>Catherine Fairlie</w:t>
      </w:r>
      <w:r>
        <w:tab/>
      </w:r>
      <w:r>
        <w:tab/>
      </w:r>
      <w:r>
        <w:tab/>
        <w:t>Community Representative</w:t>
      </w:r>
    </w:p>
    <w:p w:rsidR="00944B9B" w:rsidRPr="008A1B28" w:rsidRDefault="00944B9B" w:rsidP="00944B9B">
      <w:pPr>
        <w:ind w:firstLine="360"/>
        <w:rPr>
          <w:rFonts w:cs="Arial"/>
          <w:color w:val="000000"/>
          <w:szCs w:val="24"/>
        </w:rPr>
      </w:pPr>
      <w:r w:rsidRPr="009630A2">
        <w:t>Sheree Scott</w:t>
      </w:r>
      <w:r>
        <w:tab/>
      </w:r>
      <w:r>
        <w:tab/>
      </w:r>
      <w:r>
        <w:tab/>
      </w:r>
      <w:r w:rsidRPr="008A1B28">
        <w:rPr>
          <w:rFonts w:cs="Arial"/>
          <w:color w:val="000000"/>
          <w:szCs w:val="24"/>
        </w:rPr>
        <w:t>Specialist Representative, Building Advisory</w:t>
      </w:r>
      <w:r>
        <w:rPr>
          <w:rFonts w:cs="Arial"/>
          <w:color w:val="000000"/>
          <w:szCs w:val="24"/>
        </w:rPr>
        <w:t xml:space="preserve"> Services</w:t>
      </w:r>
    </w:p>
    <w:p w:rsidR="00944B9B" w:rsidRDefault="00944B9B" w:rsidP="00944B9B">
      <w:pPr>
        <w:ind w:firstLine="360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Bernie Ingram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Specialist Representative, Passenger Transport</w:t>
      </w:r>
    </w:p>
    <w:p w:rsidR="00944B9B" w:rsidRDefault="00944B9B" w:rsidP="00CD537D">
      <w:pPr>
        <w:ind w:firstLine="360"/>
        <w:rPr>
          <w:rFonts w:cs="Arial"/>
          <w:color w:val="000000"/>
          <w:szCs w:val="24"/>
        </w:rPr>
      </w:pPr>
    </w:p>
    <w:p w:rsidR="00CD537D" w:rsidRPr="00642AE6" w:rsidRDefault="00CD537D" w:rsidP="00642AE6">
      <w:pPr>
        <w:ind w:firstLine="360"/>
      </w:pPr>
    </w:p>
    <w:p w:rsidR="00147548" w:rsidRPr="00147548" w:rsidRDefault="00147548" w:rsidP="00147548"/>
    <w:p w:rsidR="00CD537D" w:rsidRDefault="00CD537D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NOMINATION OF CHAIR AND DEPUTY CHAIR POSITIONS</w:t>
      </w:r>
    </w:p>
    <w:p w:rsidR="00CD537D" w:rsidRPr="00CD537D" w:rsidRDefault="00CD537D" w:rsidP="00CD537D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D</w:t>
      </w:r>
      <w:r w:rsidRPr="00417008">
        <w:t>ECLARATION OF INTEREST IN ANY ITEMS ON THE AGENDA</w:t>
      </w:r>
    </w:p>
    <w:p w:rsidR="00D9449A" w:rsidRPr="00B8290C" w:rsidRDefault="00036B77" w:rsidP="00CC4B95">
      <w:pPr>
        <w:tabs>
          <w:tab w:val="left" w:pos="6957"/>
        </w:tabs>
      </w:pPr>
      <w:r>
        <w:tab/>
      </w:r>
    </w:p>
    <w:p w:rsidR="00CA4C68" w:rsidRDefault="00BF6EEF" w:rsidP="00CA4C68">
      <w:pPr>
        <w:pStyle w:val="Heading1"/>
        <w:numPr>
          <w:ilvl w:val="0"/>
          <w:numId w:val="1"/>
        </w:numPr>
        <w:spacing w:before="0" w:after="0"/>
        <w:jc w:val="both"/>
        <w:rPr>
          <w:b w:val="0"/>
        </w:rPr>
      </w:pPr>
      <w:r>
        <w:t>ACCEPTANCE OF PREVIOUS MEETING NOTE</w:t>
      </w:r>
      <w:r w:rsidR="00AD1AF8">
        <w:t>S</w:t>
      </w:r>
      <w:r w:rsidR="00CD537D">
        <w:t xml:space="preserve"> –</w:t>
      </w:r>
      <w:r w:rsidR="008A1B28" w:rsidRPr="00D657C1">
        <w:rPr>
          <w:b w:val="0"/>
        </w:rPr>
        <w:t xml:space="preserve"> </w:t>
      </w:r>
      <w:r w:rsidR="00CD537D">
        <w:t xml:space="preserve">7 </w:t>
      </w:r>
      <w:r>
        <w:t>Ma</w:t>
      </w:r>
      <w:r w:rsidR="00CD537D">
        <w:t>y</w:t>
      </w:r>
      <w:r w:rsidR="00AD1AF8">
        <w:t>,</w:t>
      </w:r>
      <w:r w:rsidR="00AD1AF8" w:rsidRPr="00AD1AF8">
        <w:t xml:space="preserve"> 2019</w:t>
      </w:r>
      <w:r w:rsidR="00AD1AF8">
        <w:rPr>
          <w:b w:val="0"/>
        </w:rPr>
        <w:t xml:space="preserve"> </w:t>
      </w:r>
    </w:p>
    <w:p w:rsidR="00AD1AF8" w:rsidRPr="00AD1AF8" w:rsidRDefault="00AD1AF8" w:rsidP="00AD1AF8"/>
    <w:p w:rsidR="00D9449A" w:rsidRDefault="008A1B28" w:rsidP="00CC4B95">
      <w:pPr>
        <w:pStyle w:val="Heading1"/>
        <w:numPr>
          <w:ilvl w:val="0"/>
          <w:numId w:val="1"/>
        </w:numPr>
        <w:spacing w:before="0" w:after="0"/>
        <w:jc w:val="both"/>
      </w:pPr>
      <w:r>
        <w:t>BUSINESS ARISING FROM PREVIOUS MINUTES</w:t>
      </w:r>
    </w:p>
    <w:p w:rsidR="00C4703D" w:rsidRPr="00D657C1" w:rsidRDefault="00C4703D" w:rsidP="00B53643">
      <w:pPr>
        <w:ind w:left="360"/>
      </w:pPr>
      <w:r w:rsidRPr="00D657C1">
        <w:t xml:space="preserve">Refer to the </w:t>
      </w:r>
      <w:r w:rsidR="00682DF0" w:rsidRPr="00D657C1">
        <w:t xml:space="preserve">Summary of </w:t>
      </w:r>
      <w:r w:rsidRPr="00D657C1">
        <w:t xml:space="preserve">Actions </w:t>
      </w:r>
      <w:r w:rsidR="00682DF0" w:rsidRPr="00D657C1">
        <w:t>list</w:t>
      </w:r>
    </w:p>
    <w:p w:rsidR="0093418F" w:rsidRDefault="0093418F" w:rsidP="00C4703D">
      <w:pPr>
        <w:ind w:left="360"/>
      </w:pPr>
    </w:p>
    <w:p w:rsidR="008A1B28" w:rsidRDefault="008A1B28" w:rsidP="00A7374B">
      <w:pPr>
        <w:pStyle w:val="ListParagraph"/>
        <w:numPr>
          <w:ilvl w:val="0"/>
          <w:numId w:val="1"/>
        </w:numPr>
        <w:rPr>
          <w:b/>
        </w:rPr>
      </w:pPr>
      <w:r w:rsidRPr="00A7374B">
        <w:rPr>
          <w:b/>
        </w:rPr>
        <w:t>GENERAL BUSINESS</w:t>
      </w:r>
    </w:p>
    <w:p w:rsidR="00012A53" w:rsidRDefault="00CD537D" w:rsidP="00012A53">
      <w:pPr>
        <w:pStyle w:val="ListParagraph"/>
        <w:numPr>
          <w:ilvl w:val="1"/>
          <w:numId w:val="1"/>
        </w:numPr>
      </w:pPr>
      <w:r>
        <w:t>Proposed date change for Nov meeting (presented by Lynn Allan, City of Darwin, 2 mins)</w:t>
      </w:r>
      <w:r w:rsidR="00012A53">
        <w:t xml:space="preserve"> </w:t>
      </w:r>
    </w:p>
    <w:p w:rsidR="00012A53" w:rsidRDefault="00012A53" w:rsidP="00012A53">
      <w:pPr>
        <w:pStyle w:val="ListParagraph"/>
        <w:numPr>
          <w:ilvl w:val="1"/>
          <w:numId w:val="1"/>
        </w:numPr>
      </w:pPr>
      <w:r>
        <w:t>Budget report (presented by Lynn Allan, City of Darwin, 10 mins)</w:t>
      </w:r>
    </w:p>
    <w:p w:rsidR="00012A53" w:rsidRPr="00915ED3" w:rsidRDefault="00012A53" w:rsidP="00012A53">
      <w:pPr>
        <w:pStyle w:val="ListParagraph"/>
        <w:numPr>
          <w:ilvl w:val="1"/>
          <w:numId w:val="1"/>
        </w:numPr>
      </w:pPr>
      <w:r>
        <w:t xml:space="preserve"> Budget expenditure request (presented by Matt Vitucci, City of Darwin, 5 mins)</w:t>
      </w:r>
    </w:p>
    <w:p w:rsidR="00012A53" w:rsidRDefault="00012A53" w:rsidP="00012A53">
      <w:pPr>
        <w:pStyle w:val="ListParagraph"/>
        <w:numPr>
          <w:ilvl w:val="1"/>
          <w:numId w:val="1"/>
        </w:numPr>
      </w:pPr>
      <w:r>
        <w:lastRenderedPageBreak/>
        <w:t xml:space="preserve"> Annual planning process (presented by Lynn Allan, City of Darwin, 10 mins)</w:t>
      </w:r>
    </w:p>
    <w:p w:rsidR="00CD537D" w:rsidRDefault="00CD537D" w:rsidP="00915ED3">
      <w:pPr>
        <w:pStyle w:val="ListParagraph"/>
        <w:numPr>
          <w:ilvl w:val="1"/>
          <w:numId w:val="1"/>
        </w:numPr>
      </w:pPr>
      <w:r>
        <w:t xml:space="preserve"> Feedback on accessible events guidelines (presented by Lynn Allan, City of Darwin, 10 mins)</w:t>
      </w:r>
    </w:p>
    <w:p w:rsidR="0093418F" w:rsidRDefault="0093418F" w:rsidP="00642AE6">
      <w:pPr>
        <w:pStyle w:val="ListParagraph"/>
        <w:ind w:left="1141"/>
        <w:rPr>
          <w:b/>
        </w:rPr>
      </w:pPr>
    </w:p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>MEMBERS UPDATE</w:t>
      </w:r>
    </w:p>
    <w:p w:rsidR="00D9449A" w:rsidRDefault="00D9449A" w:rsidP="00CC4B95"/>
    <w:p w:rsidR="00D9449A" w:rsidRDefault="00D9449A" w:rsidP="00CC4B95">
      <w:pPr>
        <w:pStyle w:val="Heading1"/>
        <w:numPr>
          <w:ilvl w:val="0"/>
          <w:numId w:val="1"/>
        </w:numPr>
        <w:spacing w:before="0" w:after="0"/>
        <w:ind w:left="426" w:hanging="426"/>
      </w:pPr>
      <w:r>
        <w:t xml:space="preserve">ANY </w:t>
      </w:r>
      <w:r w:rsidRPr="000B7D25">
        <w:t>OTHER BUSINESS</w:t>
      </w:r>
    </w:p>
    <w:p w:rsidR="00D9449A" w:rsidRPr="0051006A" w:rsidRDefault="00D9449A" w:rsidP="00CC4B95"/>
    <w:p w:rsidR="00D9449A" w:rsidRPr="00AD1AF8" w:rsidRDefault="00D9449A" w:rsidP="00CC4B95">
      <w:pPr>
        <w:pStyle w:val="Heading1"/>
        <w:numPr>
          <w:ilvl w:val="0"/>
          <w:numId w:val="1"/>
        </w:numPr>
        <w:tabs>
          <w:tab w:val="left" w:pos="-1440"/>
          <w:tab w:val="left" w:pos="426"/>
        </w:tabs>
        <w:spacing w:before="0" w:after="0"/>
        <w:jc w:val="both"/>
        <w:rPr>
          <w:rFonts w:cs="Arial"/>
          <w:szCs w:val="24"/>
        </w:rPr>
      </w:pPr>
      <w:r>
        <w:t xml:space="preserve"> </w:t>
      </w:r>
      <w:r w:rsidR="00147548">
        <w:t>NEXT</w:t>
      </w:r>
      <w:r w:rsidR="00B53643">
        <w:t xml:space="preserve"> </w:t>
      </w:r>
      <w:r w:rsidRPr="000B7D25">
        <w:t>MEETING</w:t>
      </w:r>
      <w:r w:rsidR="00CD537D">
        <w:t xml:space="preserve"> </w:t>
      </w:r>
      <w:r w:rsidR="00AD1AF8">
        <w:t xml:space="preserve">- </w:t>
      </w:r>
      <w:r w:rsidR="00774AC3">
        <w:t xml:space="preserve">Tuesday </w:t>
      </w:r>
      <w:r w:rsidR="00642AE6">
        <w:t>3 September</w:t>
      </w:r>
      <w:r w:rsidR="00AD1AF8">
        <w:t>, 2019</w:t>
      </w:r>
    </w:p>
    <w:p w:rsidR="002C63AC" w:rsidRDefault="002C63AC">
      <w:pPr>
        <w:spacing w:after="200" w:line="276" w:lineRule="auto"/>
        <w:sectPr w:rsidR="002C63AC" w:rsidSect="009341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245" w:right="1133" w:bottom="709" w:left="1440" w:header="708" w:footer="400" w:gutter="0"/>
          <w:cols w:space="708"/>
          <w:titlePg/>
          <w:docGrid w:linePitch="360"/>
        </w:sectPr>
      </w:pPr>
    </w:p>
    <w:p w:rsidR="00A920E7" w:rsidRPr="002158C5" w:rsidRDefault="00A920E7" w:rsidP="00A920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Summary of </w:t>
      </w:r>
      <w:r w:rsidRPr="002158C5">
        <w:rPr>
          <w:b/>
          <w:sz w:val="32"/>
          <w:szCs w:val="32"/>
        </w:rPr>
        <w:t>Actions</w:t>
      </w:r>
    </w:p>
    <w:p w:rsidR="00A13FF7" w:rsidRDefault="00A13FF7" w:rsidP="00AD1AF8">
      <w:pPr>
        <w:jc w:val="center"/>
      </w:pPr>
    </w:p>
    <w:p w:rsidR="00A27230" w:rsidRDefault="00A27230" w:rsidP="00A27230"/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1668"/>
        <w:gridCol w:w="4252"/>
        <w:gridCol w:w="9497"/>
      </w:tblGrid>
      <w:tr w:rsidR="00A27230" w:rsidRPr="00C4703D" w:rsidTr="00F64F19">
        <w:tc>
          <w:tcPr>
            <w:tcW w:w="1668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Meeting Date</w:t>
            </w:r>
          </w:p>
        </w:tc>
        <w:tc>
          <w:tcPr>
            <w:tcW w:w="4252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Item</w:t>
            </w:r>
          </w:p>
        </w:tc>
        <w:tc>
          <w:tcPr>
            <w:tcW w:w="9497" w:type="dxa"/>
          </w:tcPr>
          <w:p w:rsidR="00A27230" w:rsidRPr="00C4703D" w:rsidRDefault="00A27230" w:rsidP="00F64F19">
            <w:pPr>
              <w:rPr>
                <w:b/>
              </w:rPr>
            </w:pPr>
            <w:r w:rsidRPr="00C4703D">
              <w:rPr>
                <w:b/>
              </w:rPr>
              <w:t>Status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05/03</w:t>
            </w:r>
            <w:r w:rsidRPr="00A31E9A">
              <w:t>/2019</w:t>
            </w:r>
            <w:r w:rsidR="00F200E5">
              <w:t xml:space="preserve"> and 23/05/2019</w:t>
            </w:r>
          </w:p>
        </w:tc>
        <w:tc>
          <w:tcPr>
            <w:tcW w:w="4252" w:type="dxa"/>
          </w:tcPr>
          <w:p w:rsidR="00A27230" w:rsidRDefault="00A27230" w:rsidP="00F64F19">
            <w:r>
              <w:t>6 Beach Access</w:t>
            </w:r>
          </w:p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Susan</w:t>
            </w:r>
            <w:r w:rsidR="00F200E5">
              <w:t xml:space="preserve"> Burns (NDS)</w:t>
            </w:r>
            <w:r>
              <w:t xml:space="preserve"> to inform Committee on accessible beaches and events research and meeting outcomes once available.</w:t>
            </w:r>
          </w:p>
          <w:p w:rsidR="00F200E5" w:rsidRDefault="00F200E5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D01B4B">
              <w:t xml:space="preserve">Community Development Officer to set-up meeting with Susan Burns and Senior Capital Works Coordinator at </w:t>
            </w:r>
            <w:proofErr w:type="spellStart"/>
            <w:r w:rsidRPr="00D01B4B">
              <w:t>Mindil</w:t>
            </w:r>
            <w:proofErr w:type="spellEnd"/>
            <w:r w:rsidRPr="00D01B4B">
              <w:t xml:space="preserve"> Beach.</w:t>
            </w:r>
          </w:p>
        </w:tc>
      </w:tr>
      <w:tr w:rsidR="00A27230" w:rsidTr="00F64F19">
        <w:tc>
          <w:tcPr>
            <w:tcW w:w="1668" w:type="dxa"/>
          </w:tcPr>
          <w:p w:rsidR="00A27230" w:rsidRPr="00293C2F" w:rsidRDefault="00A27230" w:rsidP="00F64F19">
            <w:r w:rsidRPr="00433758">
              <w:t>05/03/2019</w:t>
            </w:r>
          </w:p>
        </w:tc>
        <w:tc>
          <w:tcPr>
            <w:tcW w:w="4252" w:type="dxa"/>
          </w:tcPr>
          <w:p w:rsidR="00A27230" w:rsidRDefault="00A27230" w:rsidP="00F64F19">
            <w:r>
              <w:t xml:space="preserve">6. </w:t>
            </w:r>
            <w:r w:rsidRPr="00433758">
              <w:t>Footpath at Government House</w:t>
            </w:r>
          </w:p>
        </w:tc>
        <w:tc>
          <w:tcPr>
            <w:tcW w:w="9497" w:type="dxa"/>
          </w:tcPr>
          <w:p w:rsidR="00A27230" w:rsidRDefault="00F200E5" w:rsidP="00F64F19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Senior Capital Works Coordinator (</w:t>
            </w:r>
            <w:proofErr w:type="spellStart"/>
            <w:r>
              <w:t>CoD</w:t>
            </w:r>
            <w:proofErr w:type="spellEnd"/>
            <w:r>
              <w:t>)</w:t>
            </w:r>
            <w:r w:rsidR="00A27230" w:rsidRPr="00433758">
              <w:t xml:space="preserve"> to follow up on footpath at Government House</w:t>
            </w:r>
            <w:r w:rsidR="00DF6B62">
              <w:t>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 w:rsidRPr="00293C2F">
              <w:t>05/03/2019</w:t>
            </w:r>
          </w:p>
        </w:tc>
        <w:tc>
          <w:tcPr>
            <w:tcW w:w="4252" w:type="dxa"/>
          </w:tcPr>
          <w:p w:rsidR="00A27230" w:rsidRPr="00C4703D" w:rsidRDefault="00A27230" w:rsidP="00F64F19">
            <w:r>
              <w:t>7. NTPHT Support Program</w:t>
            </w:r>
          </w:p>
        </w:tc>
        <w:tc>
          <w:tcPr>
            <w:tcW w:w="9497" w:type="dxa"/>
          </w:tcPr>
          <w:p w:rsidR="00A27230" w:rsidRDefault="00F200E5" w:rsidP="00F200E5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Susan Burns (NDS) to send Community Development Officer (</w:t>
            </w:r>
            <w:proofErr w:type="spellStart"/>
            <w:r>
              <w:t>CoD</w:t>
            </w:r>
            <w:proofErr w:type="spellEnd"/>
            <w:r>
              <w:t>)</w:t>
            </w:r>
            <w:r w:rsidR="00A27230">
              <w:t xml:space="preserve"> info</w:t>
            </w:r>
            <w:r>
              <w:t>rmation</w:t>
            </w:r>
            <w:r w:rsidR="00A27230">
              <w:t xml:space="preserve"> on NT Public Housing Tenancy Support Program’s monthly social events.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r>
              <w:t>25/07/2018</w:t>
            </w:r>
            <w:r w:rsidR="00F200E5">
              <w:t xml:space="preserve"> and 23/05/2019</w:t>
            </w:r>
          </w:p>
        </w:tc>
        <w:tc>
          <w:tcPr>
            <w:tcW w:w="4252" w:type="dxa"/>
          </w:tcPr>
          <w:p w:rsidR="00A27230" w:rsidRPr="00C4703D" w:rsidRDefault="00A27230" w:rsidP="00F64F19">
            <w:pPr>
              <w:pStyle w:val="ListParagraph"/>
              <w:numPr>
                <w:ilvl w:val="1"/>
                <w:numId w:val="10"/>
              </w:numPr>
            </w:pPr>
            <w:r>
              <w:t xml:space="preserve"> Accessible parking at Botanic Gardens</w:t>
            </w:r>
          </w:p>
          <w:p w:rsidR="00A27230" w:rsidRPr="00C4703D" w:rsidRDefault="00A27230" w:rsidP="00F64F19"/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 w:rsidRPr="00C36476">
              <w:t>Deb</w:t>
            </w:r>
            <w:r>
              <w:t>bie</w:t>
            </w:r>
            <w:r w:rsidR="00F200E5">
              <w:t xml:space="preserve"> Bampton (Somerville)</w:t>
            </w:r>
            <w:r w:rsidRPr="00C36476">
              <w:t xml:space="preserve"> and Susan </w:t>
            </w:r>
            <w:r w:rsidR="00F200E5">
              <w:t xml:space="preserve">Burns (NDS) </w:t>
            </w:r>
            <w:r w:rsidRPr="00C36476">
              <w:t xml:space="preserve">to draft a letter to Brian </w:t>
            </w:r>
            <w:proofErr w:type="spellStart"/>
            <w:r w:rsidRPr="00C36476">
              <w:t>Harty</w:t>
            </w:r>
            <w:proofErr w:type="spellEnd"/>
            <w:r w:rsidRPr="00C36476">
              <w:t xml:space="preserve"> of NTG on the current st</w:t>
            </w:r>
            <w:r>
              <w:t>atus of the Botanic Gardens path</w:t>
            </w:r>
            <w:r w:rsidRPr="00C36476">
              <w:t>way</w:t>
            </w:r>
            <w:r>
              <w:t>.</w:t>
            </w:r>
          </w:p>
          <w:p w:rsidR="00F200E5" w:rsidRDefault="00F200E5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rPr>
                <w:szCs w:val="24"/>
              </w:rPr>
              <w:t>Senior Capital Works Coordinator (</w:t>
            </w: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>) and Debbie Bampton (Somerville) to liaise regarding accessible p</w:t>
            </w:r>
            <w:r w:rsidRPr="00EA7260">
              <w:rPr>
                <w:szCs w:val="24"/>
              </w:rPr>
              <w:t>arking at Botanic Gardens</w:t>
            </w:r>
            <w:r>
              <w:rPr>
                <w:szCs w:val="24"/>
              </w:rPr>
              <w:t>.</w:t>
            </w:r>
          </w:p>
        </w:tc>
      </w:tr>
      <w:tr w:rsidR="00A27230" w:rsidTr="00F64F19">
        <w:tc>
          <w:tcPr>
            <w:tcW w:w="1668" w:type="dxa"/>
          </w:tcPr>
          <w:p w:rsidR="00A27230" w:rsidRDefault="00A27230" w:rsidP="00F64F19">
            <w:pPr>
              <w:ind w:right="-249"/>
            </w:pPr>
            <w:r>
              <w:t>23/05/2018</w:t>
            </w:r>
          </w:p>
        </w:tc>
        <w:tc>
          <w:tcPr>
            <w:tcW w:w="4252" w:type="dxa"/>
          </w:tcPr>
          <w:p w:rsidR="00A27230" w:rsidRPr="00840880" w:rsidRDefault="00A27230" w:rsidP="00F64F19">
            <w:r w:rsidRPr="00840880">
              <w:t>5.</w:t>
            </w:r>
            <w:r>
              <w:t>4</w:t>
            </w:r>
            <w:r w:rsidRPr="00840880">
              <w:t xml:space="preserve"> </w:t>
            </w:r>
            <w:proofErr w:type="spellStart"/>
            <w:r w:rsidRPr="00840880">
              <w:t>Cavenagh</w:t>
            </w:r>
            <w:proofErr w:type="spellEnd"/>
            <w:r w:rsidRPr="00840880">
              <w:t xml:space="preserve"> Street accessibility</w:t>
            </w:r>
          </w:p>
          <w:p w:rsidR="00A27230" w:rsidRDefault="00A27230" w:rsidP="00F64F19"/>
        </w:tc>
        <w:tc>
          <w:tcPr>
            <w:tcW w:w="9497" w:type="dxa"/>
          </w:tcPr>
          <w:p w:rsidR="00A27230" w:rsidRDefault="00A27230" w:rsidP="00F64F19">
            <w:pPr>
              <w:pStyle w:val="ListParagraph"/>
              <w:numPr>
                <w:ilvl w:val="0"/>
                <w:numId w:val="12"/>
              </w:numPr>
              <w:ind w:left="317"/>
            </w:pPr>
            <w:r>
              <w:t>Ongoing.</w:t>
            </w:r>
          </w:p>
        </w:tc>
      </w:tr>
      <w:tr w:rsidR="00D01B4B" w:rsidTr="00F64F19">
        <w:tc>
          <w:tcPr>
            <w:tcW w:w="1668" w:type="dxa"/>
          </w:tcPr>
          <w:p w:rsidR="00D01B4B" w:rsidRDefault="00F200E5" w:rsidP="00F64F19">
            <w:pPr>
              <w:ind w:right="-249"/>
            </w:pPr>
            <w:r>
              <w:t>23/05/2019</w:t>
            </w:r>
          </w:p>
        </w:tc>
        <w:tc>
          <w:tcPr>
            <w:tcW w:w="4252" w:type="dxa"/>
          </w:tcPr>
          <w:p w:rsidR="00D01B4B" w:rsidRPr="00F200E5" w:rsidRDefault="00F200E5" w:rsidP="00D01B4B">
            <w:r w:rsidRPr="00F200E5">
              <w:t>6.3 Community Inclusion Policy</w:t>
            </w:r>
          </w:p>
        </w:tc>
        <w:tc>
          <w:tcPr>
            <w:tcW w:w="9497" w:type="dxa"/>
          </w:tcPr>
          <w:p w:rsidR="00D01B4B" w:rsidRDefault="00F200E5" w:rsidP="00D01B4B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>Community Development Officer (</w:t>
            </w: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>) to amend policy to reflect feedback.</w:t>
            </w:r>
          </w:p>
        </w:tc>
      </w:tr>
      <w:tr w:rsidR="00D01B4B" w:rsidTr="00F64F19">
        <w:tc>
          <w:tcPr>
            <w:tcW w:w="1668" w:type="dxa"/>
          </w:tcPr>
          <w:p w:rsidR="00D01B4B" w:rsidRDefault="00F200E5" w:rsidP="00F64F19">
            <w:pPr>
              <w:ind w:right="-249"/>
            </w:pPr>
            <w:r>
              <w:t>23/05/2019</w:t>
            </w:r>
          </w:p>
        </w:tc>
        <w:tc>
          <w:tcPr>
            <w:tcW w:w="4252" w:type="dxa"/>
          </w:tcPr>
          <w:p w:rsidR="00D01B4B" w:rsidRPr="00F200E5" w:rsidRDefault="00F200E5" w:rsidP="00F200E5">
            <w:r w:rsidRPr="00F200E5">
              <w:t xml:space="preserve">6.6 Budget </w:t>
            </w:r>
            <w:r>
              <w:t>Expenditure R</w:t>
            </w:r>
            <w:r w:rsidRPr="00F200E5">
              <w:t>equest</w:t>
            </w:r>
          </w:p>
        </w:tc>
        <w:tc>
          <w:tcPr>
            <w:tcW w:w="9497" w:type="dxa"/>
          </w:tcPr>
          <w:p w:rsidR="00D01B4B" w:rsidRDefault="00F200E5" w:rsidP="00F200E5">
            <w:pPr>
              <w:pStyle w:val="ListParagraph"/>
              <w:numPr>
                <w:ilvl w:val="0"/>
                <w:numId w:val="12"/>
              </w:numPr>
              <w:ind w:left="303"/>
            </w:pPr>
            <w:r w:rsidRPr="00F200E5">
              <w:t xml:space="preserve">Community Development Officer </w:t>
            </w:r>
            <w:r>
              <w:t>(</w:t>
            </w:r>
            <w:proofErr w:type="spellStart"/>
            <w:r>
              <w:t>CoD</w:t>
            </w:r>
            <w:proofErr w:type="spellEnd"/>
            <w:r>
              <w:t xml:space="preserve">) </w:t>
            </w:r>
            <w:r w:rsidRPr="00F200E5">
              <w:t>to advise relevant Council Officers of Committee endorsement of budget expenditure.</w:t>
            </w:r>
          </w:p>
          <w:p w:rsidR="00F200E5" w:rsidRPr="00D01B4B" w:rsidRDefault="00F200E5" w:rsidP="00F200E5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rPr>
                <w:szCs w:val="24"/>
              </w:rPr>
              <w:t>Community Development Officer (</w:t>
            </w:r>
            <w:proofErr w:type="spellStart"/>
            <w:r>
              <w:rPr>
                <w:szCs w:val="24"/>
              </w:rPr>
              <w:t>CoD</w:t>
            </w:r>
            <w:proofErr w:type="spellEnd"/>
            <w:r>
              <w:rPr>
                <w:szCs w:val="24"/>
              </w:rPr>
              <w:t>) to confirm expenditure items from Access and Inclusion budget and develop a budget report to be included with meeting minutes.</w:t>
            </w:r>
          </w:p>
        </w:tc>
      </w:tr>
      <w:tr w:rsidR="00F200E5" w:rsidTr="00F200E5">
        <w:trPr>
          <w:trHeight w:val="419"/>
        </w:trPr>
        <w:tc>
          <w:tcPr>
            <w:tcW w:w="1668" w:type="dxa"/>
          </w:tcPr>
          <w:p w:rsidR="00F200E5" w:rsidRDefault="00F200E5" w:rsidP="00F64F19">
            <w:pPr>
              <w:ind w:right="-249"/>
            </w:pPr>
            <w:r>
              <w:t>23/05/2019</w:t>
            </w:r>
          </w:p>
        </w:tc>
        <w:tc>
          <w:tcPr>
            <w:tcW w:w="4252" w:type="dxa"/>
          </w:tcPr>
          <w:p w:rsidR="00F200E5" w:rsidRPr="00F200E5" w:rsidRDefault="00F200E5" w:rsidP="00D01B4B">
            <w:r>
              <w:t>8 Event Accessibility</w:t>
            </w:r>
          </w:p>
        </w:tc>
        <w:tc>
          <w:tcPr>
            <w:tcW w:w="9497" w:type="dxa"/>
          </w:tcPr>
          <w:p w:rsidR="00F200E5" w:rsidRPr="00F200E5" w:rsidRDefault="00F200E5" w:rsidP="00F200E5">
            <w:pPr>
              <w:pStyle w:val="ListParagraph"/>
              <w:numPr>
                <w:ilvl w:val="0"/>
                <w:numId w:val="12"/>
              </w:numPr>
              <w:ind w:left="303"/>
            </w:pPr>
            <w:r>
              <w:t>Debbie Bampton (Somerville) and Susan Burns (NDS) to set up a meeting with NT Major Events to discuss, with evidence of limitations.</w:t>
            </w:r>
          </w:p>
        </w:tc>
      </w:tr>
    </w:tbl>
    <w:p w:rsidR="00A27230" w:rsidRDefault="00A27230" w:rsidP="00AD1AF8">
      <w:pPr>
        <w:jc w:val="center"/>
      </w:pPr>
    </w:p>
    <w:sectPr w:rsidR="00A27230" w:rsidSect="0093418F">
      <w:pgSz w:w="16838" w:h="11906" w:orient="landscape"/>
      <w:pgMar w:top="567" w:right="1245" w:bottom="1133" w:left="709" w:header="708" w:footer="9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27" w:rsidRDefault="00497D27" w:rsidP="00D9449A">
      <w:r>
        <w:separator/>
      </w:r>
    </w:p>
  </w:endnote>
  <w:endnote w:type="continuationSeparator" w:id="0">
    <w:p w:rsidR="00497D27" w:rsidRDefault="00497D27" w:rsidP="00D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047" w:rsidRDefault="005A5047" w:rsidP="005A5047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44B9B"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44B9B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5A5047" w:rsidRDefault="005A50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49A" w:rsidRDefault="00D9449A" w:rsidP="00D9449A">
    <w:pPr>
      <w:pStyle w:val="Foot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944B9B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944B9B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27" w:rsidRDefault="00497D27" w:rsidP="00D9449A">
      <w:r>
        <w:separator/>
      </w:r>
    </w:p>
  </w:footnote>
  <w:footnote w:type="continuationSeparator" w:id="0">
    <w:p w:rsidR="00497D27" w:rsidRDefault="00497D27" w:rsidP="00D94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95" w:rsidRDefault="00147548" w:rsidP="00A7374B">
    <w:pPr>
      <w:pStyle w:val="Header"/>
      <w:pBdr>
        <w:bottom w:val="single" w:sz="4" w:space="1" w:color="auto"/>
      </w:pBdr>
      <w:tabs>
        <w:tab w:val="right" w:pos="9639"/>
      </w:tabs>
    </w:pPr>
    <w:r>
      <w:rPr>
        <w:sz w:val="20"/>
      </w:rPr>
      <w:t xml:space="preserve">Agenda </w:t>
    </w:r>
    <w:r w:rsidR="00CC4B95" w:rsidRPr="00905F2B">
      <w:rPr>
        <w:sz w:val="20"/>
      </w:rPr>
      <w:t xml:space="preserve">Access &amp; Inclusion Advisory Committee </w:t>
    </w:r>
    <w:r w:rsidR="00CC4B95" w:rsidRPr="00905F2B">
      <w:rPr>
        <w:sz w:val="20"/>
      </w:rPr>
      <w:tab/>
    </w:r>
    <w:r>
      <w:rPr>
        <w:sz w:val="20"/>
      </w:rPr>
      <w:t>30 January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6E" w:rsidRDefault="00C16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77F4F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BD4528A"/>
    <w:multiLevelType w:val="hybridMultilevel"/>
    <w:tmpl w:val="45984362"/>
    <w:lvl w:ilvl="0" w:tplc="02F247A0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124ED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A024F8A"/>
    <w:multiLevelType w:val="hybridMultilevel"/>
    <w:tmpl w:val="300455B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D5D0851"/>
    <w:multiLevelType w:val="hybridMultilevel"/>
    <w:tmpl w:val="94727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70D9A"/>
    <w:multiLevelType w:val="hybridMultilevel"/>
    <w:tmpl w:val="07DA9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17A6"/>
    <w:multiLevelType w:val="multilevel"/>
    <w:tmpl w:val="991C70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415D4B0C"/>
    <w:multiLevelType w:val="hybridMultilevel"/>
    <w:tmpl w:val="2E26B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005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8A5BE8"/>
    <w:multiLevelType w:val="hybridMultilevel"/>
    <w:tmpl w:val="211A5B0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FE36FE"/>
    <w:multiLevelType w:val="hybridMultilevel"/>
    <w:tmpl w:val="D7E4C0D0"/>
    <w:lvl w:ilvl="0" w:tplc="5B3ED0B2">
      <w:start w:val="13"/>
      <w:numFmt w:val="bullet"/>
      <w:lvlText w:val="-"/>
      <w:lvlJc w:val="left"/>
      <w:pPr>
        <w:ind w:left="1501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0">
    <w:nsid w:val="530F23F2"/>
    <w:multiLevelType w:val="multilevel"/>
    <w:tmpl w:val="B01EF0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595716D"/>
    <w:multiLevelType w:val="multilevel"/>
    <w:tmpl w:val="DDC210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2">
    <w:nsid w:val="58323E05"/>
    <w:multiLevelType w:val="hybridMultilevel"/>
    <w:tmpl w:val="F5B23E00"/>
    <w:lvl w:ilvl="0" w:tplc="D4D46FC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4137F"/>
    <w:multiLevelType w:val="hybridMultilevel"/>
    <w:tmpl w:val="EECC9400"/>
    <w:lvl w:ilvl="0" w:tplc="2F1A697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E2348"/>
    <w:multiLevelType w:val="hybridMultilevel"/>
    <w:tmpl w:val="66CAC860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0F12836"/>
    <w:multiLevelType w:val="hybridMultilevel"/>
    <w:tmpl w:val="AF9212DE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4EE3035"/>
    <w:multiLevelType w:val="hybridMultilevel"/>
    <w:tmpl w:val="71B6E6F2"/>
    <w:lvl w:ilvl="0" w:tplc="9A02B1D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C1555B"/>
    <w:multiLevelType w:val="multilevel"/>
    <w:tmpl w:val="3D94A8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843850"/>
    <w:multiLevelType w:val="hybridMultilevel"/>
    <w:tmpl w:val="9404F02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18"/>
  </w:num>
  <w:num w:numId="7">
    <w:abstractNumId w:val="3"/>
  </w:num>
  <w:num w:numId="8">
    <w:abstractNumId w:val="6"/>
  </w:num>
  <w:num w:numId="9">
    <w:abstractNumId w:val="0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13"/>
  </w:num>
  <w:num w:numId="15">
    <w:abstractNumId w:val="16"/>
  </w:num>
  <w:num w:numId="16">
    <w:abstractNumId w:val="1"/>
  </w:num>
  <w:num w:numId="17">
    <w:abstractNumId w:val="8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9A"/>
    <w:rsid w:val="000122DA"/>
    <w:rsid w:val="00012A53"/>
    <w:rsid w:val="00016F3A"/>
    <w:rsid w:val="000238D8"/>
    <w:rsid w:val="00036B77"/>
    <w:rsid w:val="0008191C"/>
    <w:rsid w:val="0013476F"/>
    <w:rsid w:val="00137046"/>
    <w:rsid w:val="001402DD"/>
    <w:rsid w:val="00140674"/>
    <w:rsid w:val="00146F4B"/>
    <w:rsid w:val="00147548"/>
    <w:rsid w:val="001A6EF7"/>
    <w:rsid w:val="002158C5"/>
    <w:rsid w:val="002A6F80"/>
    <w:rsid w:val="002C63AC"/>
    <w:rsid w:val="002F1B36"/>
    <w:rsid w:val="002F5B75"/>
    <w:rsid w:val="003057B3"/>
    <w:rsid w:val="003238EF"/>
    <w:rsid w:val="0036755F"/>
    <w:rsid w:val="003F39AD"/>
    <w:rsid w:val="004540A3"/>
    <w:rsid w:val="004625A7"/>
    <w:rsid w:val="00470ED5"/>
    <w:rsid w:val="00497D27"/>
    <w:rsid w:val="004B7883"/>
    <w:rsid w:val="004C5D8D"/>
    <w:rsid w:val="004E36BA"/>
    <w:rsid w:val="00531FDD"/>
    <w:rsid w:val="00565CCA"/>
    <w:rsid w:val="00585526"/>
    <w:rsid w:val="005A5047"/>
    <w:rsid w:val="005D608B"/>
    <w:rsid w:val="006359C5"/>
    <w:rsid w:val="00642AE6"/>
    <w:rsid w:val="0065383F"/>
    <w:rsid w:val="00672447"/>
    <w:rsid w:val="00682DF0"/>
    <w:rsid w:val="0068783D"/>
    <w:rsid w:val="006A16C3"/>
    <w:rsid w:val="006B200C"/>
    <w:rsid w:val="007469C5"/>
    <w:rsid w:val="00774AC3"/>
    <w:rsid w:val="007B2AAB"/>
    <w:rsid w:val="007B6889"/>
    <w:rsid w:val="007C0E53"/>
    <w:rsid w:val="00840880"/>
    <w:rsid w:val="0087214A"/>
    <w:rsid w:val="008970FB"/>
    <w:rsid w:val="008A1B28"/>
    <w:rsid w:val="00902BB3"/>
    <w:rsid w:val="00915ED3"/>
    <w:rsid w:val="0093418F"/>
    <w:rsid w:val="00944B9B"/>
    <w:rsid w:val="0094573F"/>
    <w:rsid w:val="0096044E"/>
    <w:rsid w:val="009630A2"/>
    <w:rsid w:val="00965E01"/>
    <w:rsid w:val="0097392C"/>
    <w:rsid w:val="00A03520"/>
    <w:rsid w:val="00A13FF7"/>
    <w:rsid w:val="00A246AD"/>
    <w:rsid w:val="00A27230"/>
    <w:rsid w:val="00A331FF"/>
    <w:rsid w:val="00A4208B"/>
    <w:rsid w:val="00A61281"/>
    <w:rsid w:val="00A7374B"/>
    <w:rsid w:val="00A920E7"/>
    <w:rsid w:val="00AD1AF8"/>
    <w:rsid w:val="00AE7E0A"/>
    <w:rsid w:val="00B51C72"/>
    <w:rsid w:val="00B53643"/>
    <w:rsid w:val="00B60DEA"/>
    <w:rsid w:val="00B63E88"/>
    <w:rsid w:val="00B9176C"/>
    <w:rsid w:val="00BB1E80"/>
    <w:rsid w:val="00BF6EEF"/>
    <w:rsid w:val="00C074DB"/>
    <w:rsid w:val="00C1636E"/>
    <w:rsid w:val="00C36476"/>
    <w:rsid w:val="00C4703D"/>
    <w:rsid w:val="00C51C68"/>
    <w:rsid w:val="00C55181"/>
    <w:rsid w:val="00C61BF4"/>
    <w:rsid w:val="00C61FC7"/>
    <w:rsid w:val="00CA4C68"/>
    <w:rsid w:val="00CC4B95"/>
    <w:rsid w:val="00CC6A8A"/>
    <w:rsid w:val="00CD537D"/>
    <w:rsid w:val="00CD58CC"/>
    <w:rsid w:val="00D01B4B"/>
    <w:rsid w:val="00D321A0"/>
    <w:rsid w:val="00D64602"/>
    <w:rsid w:val="00D657C1"/>
    <w:rsid w:val="00D7286E"/>
    <w:rsid w:val="00D9449A"/>
    <w:rsid w:val="00DC5F92"/>
    <w:rsid w:val="00DD3A7D"/>
    <w:rsid w:val="00DE5B15"/>
    <w:rsid w:val="00DF6B62"/>
    <w:rsid w:val="00E0648E"/>
    <w:rsid w:val="00E25A2A"/>
    <w:rsid w:val="00E37636"/>
    <w:rsid w:val="00E57170"/>
    <w:rsid w:val="00E62A9F"/>
    <w:rsid w:val="00E82EC3"/>
    <w:rsid w:val="00E90217"/>
    <w:rsid w:val="00F200E5"/>
    <w:rsid w:val="00FB4617"/>
    <w:rsid w:val="00FD63C3"/>
    <w:rsid w:val="00FF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49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9449A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449A"/>
    <w:rPr>
      <w:rFonts w:ascii="Arial" w:eastAsia="Times New Roman" w:hAnsi="Arial" w:cs="Times New Roman"/>
      <w:b/>
      <w:bCs/>
      <w:kern w:val="32"/>
      <w:sz w:val="24"/>
      <w:szCs w:val="32"/>
      <w:lang w:eastAsia="en-AU"/>
    </w:rPr>
  </w:style>
  <w:style w:type="paragraph" w:styleId="ListParagraph">
    <w:name w:val="List Paragraph"/>
    <w:basedOn w:val="Normal"/>
    <w:uiPriority w:val="34"/>
    <w:qFormat/>
    <w:rsid w:val="00D94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94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49A"/>
    <w:rPr>
      <w:rFonts w:ascii="Arial" w:eastAsia="Times New Roman" w:hAnsi="Arial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FDD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Default">
    <w:name w:val="Default"/>
    <w:rsid w:val="000819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6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002E-30CA-48BB-8D8F-963A2EAB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Darwin</Company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Szegedi</dc:creator>
  <cp:lastModifiedBy>Lynn Allan</cp:lastModifiedBy>
  <cp:revision>10</cp:revision>
  <cp:lastPrinted>2019-05-06T22:36:00Z</cp:lastPrinted>
  <dcterms:created xsi:type="dcterms:W3CDTF">2019-06-06T00:26:00Z</dcterms:created>
  <dcterms:modified xsi:type="dcterms:W3CDTF">2019-07-02T01:56:00Z</dcterms:modified>
</cp:coreProperties>
</file>