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9A" w:rsidRPr="006439A3" w:rsidRDefault="00A13FF7" w:rsidP="00D9449A">
      <w:pPr>
        <w:tabs>
          <w:tab w:val="center" w:pos="4513"/>
        </w:tabs>
        <w:spacing w:line="235" w:lineRule="auto"/>
        <w:jc w:val="center"/>
        <w:outlineLvl w:val="0"/>
        <w:rPr>
          <w:rFonts w:cs="Arial"/>
          <w:b/>
          <w:szCs w:val="24"/>
        </w:rPr>
      </w:pPr>
      <w:r>
        <w:rPr>
          <w:rFonts w:cs="Arial"/>
          <w:b/>
          <w:szCs w:val="24"/>
        </w:rPr>
        <w:t>AGENDA</w:t>
      </w:r>
    </w:p>
    <w:p w:rsidR="00D9449A" w:rsidRPr="00101044" w:rsidRDefault="00D9449A" w:rsidP="00D9449A">
      <w:pPr>
        <w:jc w:val="center"/>
        <w:rPr>
          <w:b/>
          <w:noProof/>
        </w:rPr>
      </w:pPr>
      <w:r>
        <w:rPr>
          <w:noProof/>
        </w:rPr>
        <w:drawing>
          <wp:anchor distT="0" distB="0" distL="114300" distR="114300" simplePos="0" relativeHeight="251659264" behindDoc="1" locked="0" layoutInCell="1" allowOverlap="1" wp14:anchorId="025C257F" wp14:editId="24173681">
            <wp:simplePos x="0" y="0"/>
            <wp:positionH relativeFrom="column">
              <wp:posOffset>241935</wp:posOffset>
            </wp:positionH>
            <wp:positionV relativeFrom="paragraph">
              <wp:posOffset>-508000</wp:posOffset>
            </wp:positionV>
            <wp:extent cx="1219835" cy="925830"/>
            <wp:effectExtent l="0" t="0" r="0" b="0"/>
            <wp:wrapNone/>
            <wp:docPr id="4" name="Picture 4" descr="City of Darwin Logo, Dragon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 of Darwin Logo, Dragonfl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83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044">
        <w:rPr>
          <w:b/>
          <w:noProof/>
        </w:rPr>
        <w:t xml:space="preserve">ACCESS &amp; INCLUSION </w:t>
      </w:r>
    </w:p>
    <w:p w:rsidR="00D9449A" w:rsidRPr="006439A3" w:rsidRDefault="00D9449A" w:rsidP="00D9449A">
      <w:pPr>
        <w:jc w:val="center"/>
        <w:rPr>
          <w:rFonts w:cs="Arial"/>
          <w:b/>
          <w:szCs w:val="24"/>
        </w:rPr>
      </w:pPr>
      <w:r w:rsidRPr="006439A3">
        <w:rPr>
          <w:rFonts w:cs="Arial"/>
          <w:b/>
          <w:szCs w:val="24"/>
        </w:rPr>
        <w:t>ADVISORY COMMITTEE</w:t>
      </w:r>
    </w:p>
    <w:p w:rsidR="00D9449A" w:rsidRPr="006439A3" w:rsidRDefault="007A43DA" w:rsidP="00D9449A">
      <w:pPr>
        <w:tabs>
          <w:tab w:val="center" w:pos="4513"/>
        </w:tabs>
        <w:spacing w:line="235" w:lineRule="auto"/>
        <w:jc w:val="center"/>
        <w:outlineLvl w:val="0"/>
        <w:rPr>
          <w:rFonts w:cs="Arial"/>
          <w:b/>
          <w:szCs w:val="24"/>
        </w:rPr>
      </w:pPr>
      <w:r>
        <w:rPr>
          <w:rFonts w:cs="Arial"/>
          <w:b/>
          <w:szCs w:val="24"/>
        </w:rPr>
        <w:t>Tue</w:t>
      </w:r>
      <w:r w:rsidR="00D9449A">
        <w:rPr>
          <w:rFonts w:cs="Arial"/>
          <w:b/>
          <w:szCs w:val="24"/>
        </w:rPr>
        <w:t xml:space="preserve">sday </w:t>
      </w:r>
      <w:r w:rsidR="009F7390">
        <w:rPr>
          <w:rFonts w:cs="Arial"/>
          <w:b/>
          <w:szCs w:val="24"/>
        </w:rPr>
        <w:t xml:space="preserve">3 March </w:t>
      </w:r>
      <w:r w:rsidR="005626D7">
        <w:rPr>
          <w:rFonts w:cs="Arial"/>
          <w:b/>
          <w:szCs w:val="24"/>
        </w:rPr>
        <w:t>2020</w:t>
      </w:r>
    </w:p>
    <w:p w:rsidR="00D9449A" w:rsidRPr="004237EA" w:rsidRDefault="007A43DA" w:rsidP="00D9449A">
      <w:pPr>
        <w:tabs>
          <w:tab w:val="center" w:pos="4513"/>
        </w:tabs>
        <w:spacing w:line="235" w:lineRule="auto"/>
        <w:jc w:val="center"/>
        <w:outlineLvl w:val="0"/>
        <w:rPr>
          <w:rFonts w:cs="Arial"/>
          <w:b/>
          <w:szCs w:val="24"/>
        </w:rPr>
      </w:pPr>
      <w:r>
        <w:rPr>
          <w:rFonts w:cs="Arial"/>
          <w:b/>
          <w:szCs w:val="24"/>
        </w:rPr>
        <w:t>1.3</w:t>
      </w:r>
      <w:r w:rsidR="00D9449A">
        <w:rPr>
          <w:rFonts w:cs="Arial"/>
          <w:b/>
          <w:szCs w:val="24"/>
        </w:rPr>
        <w:t>0pm</w:t>
      </w:r>
      <w:r w:rsidR="00D9449A" w:rsidRPr="004237EA">
        <w:rPr>
          <w:rFonts w:cs="Arial"/>
          <w:b/>
          <w:szCs w:val="24"/>
        </w:rPr>
        <w:t xml:space="preserve"> – </w:t>
      </w:r>
      <w:r w:rsidR="005A4168">
        <w:rPr>
          <w:rFonts w:cs="Arial"/>
          <w:b/>
          <w:szCs w:val="24"/>
        </w:rPr>
        <w:t>3.</w:t>
      </w:r>
      <w:r w:rsidR="00BE4165">
        <w:rPr>
          <w:rFonts w:cs="Arial"/>
          <w:b/>
          <w:szCs w:val="24"/>
        </w:rPr>
        <w:t>0</w:t>
      </w:r>
      <w:r w:rsidR="00D9449A" w:rsidRPr="004237EA">
        <w:rPr>
          <w:rFonts w:cs="Arial"/>
          <w:b/>
          <w:szCs w:val="24"/>
        </w:rPr>
        <w:t xml:space="preserve">0pm </w:t>
      </w:r>
    </w:p>
    <w:p w:rsidR="00D9449A" w:rsidRPr="004237EA" w:rsidRDefault="00D9449A" w:rsidP="00D9449A">
      <w:pPr>
        <w:tabs>
          <w:tab w:val="center" w:pos="4513"/>
        </w:tabs>
        <w:spacing w:line="235" w:lineRule="auto"/>
        <w:jc w:val="center"/>
        <w:outlineLvl w:val="0"/>
        <w:rPr>
          <w:rFonts w:cs="Arial"/>
          <w:szCs w:val="24"/>
        </w:rPr>
      </w:pPr>
      <w:r>
        <w:rPr>
          <w:rFonts w:cs="Arial"/>
          <w:szCs w:val="24"/>
        </w:rPr>
        <w:t>Casuarina Library Meeting Room, Bradshaw Terrace</w:t>
      </w:r>
    </w:p>
    <w:p w:rsidR="00D9449A" w:rsidRPr="006439A3" w:rsidRDefault="00D9449A" w:rsidP="00D9449A">
      <w:pPr>
        <w:tabs>
          <w:tab w:val="center" w:pos="4513"/>
        </w:tabs>
        <w:spacing w:line="235" w:lineRule="auto"/>
        <w:jc w:val="both"/>
        <w:outlineLvl w:val="0"/>
        <w:rPr>
          <w:rFonts w:cs="Arial"/>
          <w:b/>
          <w:szCs w:val="24"/>
        </w:rPr>
      </w:pPr>
      <w:r w:rsidRPr="006439A3">
        <w:rPr>
          <w:rFonts w:cs="Arial"/>
          <w:szCs w:val="24"/>
        </w:rPr>
        <w:tab/>
      </w:r>
    </w:p>
    <w:p w:rsidR="00642AE6" w:rsidRPr="00642AE6" w:rsidRDefault="00642AE6" w:rsidP="00A13FF7">
      <w:pPr>
        <w:ind w:firstLine="360"/>
        <w:rPr>
          <w:rFonts w:cs="Arial"/>
          <w:b/>
          <w:color w:val="000000"/>
          <w:szCs w:val="24"/>
        </w:rPr>
      </w:pPr>
      <w:r w:rsidRPr="00642AE6">
        <w:rPr>
          <w:rFonts w:cs="Arial"/>
          <w:b/>
          <w:color w:val="000000"/>
          <w:szCs w:val="24"/>
        </w:rPr>
        <w:t>MEMBERS</w:t>
      </w:r>
    </w:p>
    <w:p w:rsidR="009F7390" w:rsidRDefault="009F7390" w:rsidP="009F7390">
      <w:pPr>
        <w:pStyle w:val="ListParagraph"/>
        <w:ind w:left="360"/>
        <w:rPr>
          <w:rFonts w:cs="Arial"/>
          <w:color w:val="000000"/>
          <w:szCs w:val="24"/>
        </w:rPr>
      </w:pPr>
      <w:r w:rsidRPr="00712BF6">
        <w:rPr>
          <w:rFonts w:cs="Arial"/>
          <w:color w:val="000000"/>
          <w:szCs w:val="24"/>
        </w:rPr>
        <w:t>Alderman Robyn Knox</w:t>
      </w:r>
      <w:r w:rsidRPr="00712BF6">
        <w:rPr>
          <w:rFonts w:cs="Arial"/>
          <w:color w:val="000000"/>
          <w:szCs w:val="24"/>
        </w:rPr>
        <w:tab/>
      </w:r>
      <w:r w:rsidRPr="00712BF6">
        <w:rPr>
          <w:rFonts w:cs="Arial"/>
          <w:color w:val="000000"/>
          <w:szCs w:val="24"/>
        </w:rPr>
        <w:tab/>
        <w:t>City of Darwin</w:t>
      </w:r>
    </w:p>
    <w:p w:rsidR="009F7390" w:rsidRDefault="009F7390" w:rsidP="009F7390">
      <w:pPr>
        <w:ind w:firstLine="360"/>
      </w:pPr>
      <w:r>
        <w:t>Alderman Andrew Arthur</w:t>
      </w:r>
      <w:r>
        <w:tab/>
        <w:t xml:space="preserve">City of Darwin </w:t>
      </w:r>
    </w:p>
    <w:p w:rsidR="009F7390" w:rsidRDefault="009F7390" w:rsidP="00642AE6">
      <w:pPr>
        <w:ind w:firstLine="360"/>
      </w:pPr>
    </w:p>
    <w:p w:rsidR="00642AE6" w:rsidRDefault="00642AE6" w:rsidP="00642AE6">
      <w:pPr>
        <w:ind w:firstLine="360"/>
      </w:pPr>
      <w:r>
        <w:t>Brett Peebles</w:t>
      </w:r>
      <w:r w:rsidR="005A4168">
        <w:tab/>
      </w:r>
      <w:r w:rsidR="005A4168">
        <w:tab/>
      </w:r>
      <w:r w:rsidR="005A4168">
        <w:tab/>
        <w:t>Community Representative</w:t>
      </w:r>
    </w:p>
    <w:p w:rsidR="00642AE6" w:rsidRDefault="00642AE6" w:rsidP="00642AE6">
      <w:pPr>
        <w:ind w:firstLine="360"/>
      </w:pPr>
      <w:r>
        <w:t>Martin Blakemore</w:t>
      </w:r>
      <w:r w:rsidR="005A4168">
        <w:tab/>
      </w:r>
      <w:r w:rsidR="005A4168">
        <w:tab/>
        <w:t>Community Representative</w:t>
      </w:r>
    </w:p>
    <w:p w:rsidR="0041072F" w:rsidRDefault="0041072F" w:rsidP="0041072F">
      <w:pPr>
        <w:pStyle w:val="ListParagraph"/>
        <w:ind w:left="360"/>
      </w:pPr>
      <w:r>
        <w:t xml:space="preserve">Sara </w:t>
      </w:r>
      <w:proofErr w:type="spellStart"/>
      <w:r>
        <w:t>Braines</w:t>
      </w:r>
      <w:proofErr w:type="spellEnd"/>
      <w:r>
        <w:t>-Mead</w:t>
      </w:r>
      <w:r>
        <w:tab/>
      </w:r>
      <w:r>
        <w:tab/>
        <w:t>Community Representative</w:t>
      </w:r>
    </w:p>
    <w:p w:rsidR="0041072F" w:rsidRDefault="0041072F" w:rsidP="0041072F">
      <w:pPr>
        <w:ind w:firstLine="360"/>
      </w:pPr>
      <w:r w:rsidRPr="002C7A08">
        <w:rPr>
          <w:rFonts w:cs="Arial"/>
          <w:color w:val="000000"/>
          <w:szCs w:val="24"/>
        </w:rPr>
        <w:t>Lynne Strathie</w:t>
      </w:r>
      <w:r>
        <w:rPr>
          <w:rFonts w:cs="Arial"/>
          <w:color w:val="000000"/>
          <w:szCs w:val="24"/>
        </w:rPr>
        <w:tab/>
      </w:r>
      <w:r>
        <w:rPr>
          <w:rFonts w:cs="Arial"/>
          <w:color w:val="000000"/>
          <w:szCs w:val="24"/>
        </w:rPr>
        <w:tab/>
      </w:r>
      <w:r>
        <w:rPr>
          <w:rFonts w:cs="Arial"/>
          <w:color w:val="000000"/>
          <w:szCs w:val="24"/>
        </w:rPr>
        <w:tab/>
      </w:r>
      <w:r>
        <w:t>Community Representative</w:t>
      </w:r>
    </w:p>
    <w:p w:rsidR="00A30B81" w:rsidRDefault="00A30B81" w:rsidP="00A30B81">
      <w:pPr>
        <w:ind w:firstLine="360"/>
      </w:pPr>
      <w:r w:rsidRPr="008A1B28">
        <w:rPr>
          <w:rFonts w:cs="Arial"/>
          <w:color w:val="000000"/>
          <w:szCs w:val="24"/>
        </w:rPr>
        <w:t>Liz Reid</w:t>
      </w:r>
      <w:r w:rsidRPr="008A1B28">
        <w:rPr>
          <w:rFonts w:cs="Arial"/>
          <w:color w:val="000000"/>
          <w:szCs w:val="24"/>
        </w:rPr>
        <w:tab/>
      </w:r>
      <w:r>
        <w:rPr>
          <w:rFonts w:cs="Arial"/>
          <w:color w:val="000000"/>
          <w:szCs w:val="24"/>
        </w:rPr>
        <w:tab/>
      </w:r>
      <w:r>
        <w:rPr>
          <w:rFonts w:cs="Arial"/>
          <w:color w:val="000000"/>
          <w:szCs w:val="24"/>
        </w:rPr>
        <w:tab/>
      </w:r>
      <w:r>
        <w:rPr>
          <w:rFonts w:cs="Arial"/>
          <w:color w:val="000000"/>
          <w:szCs w:val="24"/>
        </w:rPr>
        <w:tab/>
      </w:r>
      <w:r>
        <w:t>Community Representative</w:t>
      </w:r>
    </w:p>
    <w:p w:rsidR="00A30B81" w:rsidRDefault="00A30B81" w:rsidP="00A30B81">
      <w:pPr>
        <w:ind w:firstLine="360"/>
      </w:pPr>
      <w:r w:rsidRPr="008A1B28">
        <w:rPr>
          <w:rFonts w:cs="Arial"/>
          <w:color w:val="000000"/>
          <w:szCs w:val="24"/>
        </w:rPr>
        <w:t>Kyle Adams</w:t>
      </w:r>
      <w:r w:rsidRPr="008A1B28">
        <w:rPr>
          <w:rFonts w:cs="Arial"/>
          <w:color w:val="000000"/>
          <w:szCs w:val="24"/>
        </w:rPr>
        <w:tab/>
      </w:r>
      <w:r w:rsidRPr="008A1B28">
        <w:rPr>
          <w:rFonts w:cs="Arial"/>
          <w:color w:val="000000"/>
          <w:szCs w:val="24"/>
        </w:rPr>
        <w:tab/>
      </w:r>
      <w:r w:rsidRPr="008A1B28">
        <w:rPr>
          <w:rFonts w:cs="Arial"/>
          <w:color w:val="000000"/>
          <w:szCs w:val="24"/>
        </w:rPr>
        <w:tab/>
      </w:r>
      <w:r>
        <w:t>Community Representative</w:t>
      </w:r>
    </w:p>
    <w:p w:rsidR="005232F9" w:rsidRDefault="005232F9" w:rsidP="005232F9">
      <w:pPr>
        <w:pStyle w:val="ListParagraph"/>
        <w:ind w:left="360"/>
      </w:pPr>
      <w:r>
        <w:t>Catherine Fairlie</w:t>
      </w:r>
      <w:r>
        <w:tab/>
      </w:r>
      <w:r>
        <w:tab/>
      </w:r>
      <w:r>
        <w:tab/>
        <w:t>Community Representative</w:t>
      </w:r>
    </w:p>
    <w:p w:rsidR="005232F9" w:rsidRDefault="005232F9" w:rsidP="00A13FF7">
      <w:pPr>
        <w:ind w:left="3600" w:hanging="3240"/>
        <w:rPr>
          <w:rFonts w:cs="Arial"/>
          <w:color w:val="000000"/>
          <w:szCs w:val="24"/>
        </w:rPr>
      </w:pPr>
    </w:p>
    <w:p w:rsidR="00D9449A" w:rsidRDefault="00D9449A" w:rsidP="00A13FF7">
      <w:pPr>
        <w:ind w:left="3600" w:hanging="3240"/>
        <w:rPr>
          <w:rFonts w:cs="Arial"/>
          <w:color w:val="000000"/>
          <w:szCs w:val="24"/>
        </w:rPr>
      </w:pPr>
      <w:r w:rsidRPr="002C7A08">
        <w:rPr>
          <w:rFonts w:cs="Arial"/>
          <w:color w:val="000000"/>
          <w:szCs w:val="24"/>
        </w:rPr>
        <w:t>Susan Burns</w:t>
      </w:r>
      <w:r>
        <w:rPr>
          <w:rFonts w:cs="Arial"/>
          <w:color w:val="000000"/>
          <w:szCs w:val="24"/>
        </w:rPr>
        <w:tab/>
        <w:t>Specialist Representative, National Disability Services</w:t>
      </w:r>
      <w:r w:rsidR="000122DA">
        <w:rPr>
          <w:rFonts w:cs="Arial"/>
          <w:color w:val="000000"/>
          <w:szCs w:val="24"/>
        </w:rPr>
        <w:t xml:space="preserve"> Northern Territory (NDS)</w:t>
      </w:r>
    </w:p>
    <w:p w:rsidR="00FC35A4" w:rsidRDefault="00A30B81" w:rsidP="00A13FF7">
      <w:pPr>
        <w:ind w:left="3600" w:hanging="3240"/>
        <w:rPr>
          <w:rFonts w:cs="Arial"/>
          <w:color w:val="000000"/>
          <w:szCs w:val="24"/>
        </w:rPr>
      </w:pPr>
      <w:r>
        <w:rPr>
          <w:rFonts w:cs="Arial"/>
          <w:color w:val="000000"/>
          <w:szCs w:val="24"/>
        </w:rPr>
        <w:t>Bernie Ingram</w:t>
      </w:r>
      <w:r w:rsidR="00FC35A4">
        <w:rPr>
          <w:rFonts w:cs="Arial"/>
          <w:color w:val="000000"/>
          <w:szCs w:val="24"/>
        </w:rPr>
        <w:tab/>
        <w:t>Specialist Representative, Passenger Transport</w:t>
      </w:r>
    </w:p>
    <w:p w:rsidR="00227B69" w:rsidRDefault="00227B69" w:rsidP="00227B69">
      <w:pPr>
        <w:pStyle w:val="ListParagraph"/>
        <w:ind w:left="3600" w:hanging="3240"/>
        <w:rPr>
          <w:rFonts w:cs="Arial"/>
          <w:color w:val="000000"/>
          <w:szCs w:val="24"/>
        </w:rPr>
      </w:pPr>
      <w:r w:rsidRPr="00642AE6">
        <w:rPr>
          <w:rFonts w:cs="Arial"/>
          <w:color w:val="000000"/>
          <w:szCs w:val="24"/>
        </w:rPr>
        <w:t xml:space="preserve">Cecilia </w:t>
      </w:r>
      <w:proofErr w:type="spellStart"/>
      <w:r w:rsidRPr="00642AE6">
        <w:rPr>
          <w:rFonts w:cs="Arial"/>
          <w:color w:val="000000"/>
          <w:szCs w:val="24"/>
        </w:rPr>
        <w:t>Chiolero</w:t>
      </w:r>
      <w:proofErr w:type="spellEnd"/>
      <w:r w:rsidRPr="00642AE6">
        <w:rPr>
          <w:rFonts w:cs="Arial"/>
          <w:color w:val="000000"/>
          <w:szCs w:val="24"/>
        </w:rPr>
        <w:tab/>
        <w:t>Specialist Representative, Council on the Ageing Northern Territory (COTA NT)</w:t>
      </w:r>
    </w:p>
    <w:p w:rsidR="00A30B81" w:rsidRDefault="00A30B81" w:rsidP="00A30B81">
      <w:pPr>
        <w:ind w:firstLine="360"/>
        <w:rPr>
          <w:rFonts w:cs="Arial"/>
          <w:color w:val="000000"/>
          <w:szCs w:val="24"/>
        </w:rPr>
      </w:pPr>
      <w:r w:rsidRPr="009630A2">
        <w:t>Sheree Scott</w:t>
      </w:r>
      <w:r>
        <w:tab/>
      </w:r>
      <w:r>
        <w:tab/>
      </w:r>
      <w:r>
        <w:tab/>
      </w:r>
      <w:r w:rsidRPr="008A1B28">
        <w:rPr>
          <w:rFonts w:cs="Arial"/>
          <w:color w:val="000000"/>
          <w:szCs w:val="24"/>
        </w:rPr>
        <w:t>Specialist Representative, Building Advisory</w:t>
      </w:r>
      <w:r>
        <w:rPr>
          <w:rFonts w:cs="Arial"/>
          <w:color w:val="000000"/>
          <w:szCs w:val="24"/>
        </w:rPr>
        <w:t xml:space="preserve"> Services</w:t>
      </w:r>
    </w:p>
    <w:p w:rsidR="009F7390" w:rsidRDefault="009F7390" w:rsidP="00A30B81">
      <w:pPr>
        <w:ind w:firstLine="360"/>
        <w:rPr>
          <w:rFonts w:cs="Arial"/>
          <w:color w:val="000000"/>
          <w:szCs w:val="24"/>
        </w:rPr>
      </w:pPr>
    </w:p>
    <w:p w:rsidR="00D9449A" w:rsidRPr="00417008" w:rsidRDefault="00915ED3" w:rsidP="008970FB">
      <w:pPr>
        <w:ind w:firstLine="360"/>
        <w:rPr>
          <w:rFonts w:cs="Arial"/>
          <w:b/>
          <w:szCs w:val="24"/>
        </w:rPr>
      </w:pPr>
      <w:r>
        <w:rPr>
          <w:rFonts w:cs="Arial"/>
          <w:b/>
          <w:szCs w:val="24"/>
        </w:rPr>
        <w:t>City of Darwin Officers</w:t>
      </w:r>
    </w:p>
    <w:p w:rsidR="00E37636" w:rsidRDefault="003F39AD" w:rsidP="00CD58CC">
      <w:pPr>
        <w:ind w:left="360"/>
        <w:rPr>
          <w:rFonts w:cs="Arial"/>
          <w:color w:val="000000"/>
          <w:szCs w:val="24"/>
        </w:rPr>
      </w:pPr>
      <w:r>
        <w:rPr>
          <w:rFonts w:cs="Arial"/>
          <w:color w:val="000000"/>
          <w:szCs w:val="24"/>
        </w:rPr>
        <w:t>Lynn Allan</w:t>
      </w:r>
      <w:r w:rsidR="00A13FF7">
        <w:rPr>
          <w:rFonts w:cs="Arial"/>
          <w:color w:val="000000"/>
          <w:szCs w:val="24"/>
        </w:rPr>
        <w:tab/>
      </w:r>
      <w:r w:rsidR="00A13FF7">
        <w:rPr>
          <w:rFonts w:cs="Arial"/>
          <w:color w:val="000000"/>
          <w:szCs w:val="24"/>
        </w:rPr>
        <w:tab/>
      </w:r>
      <w:r w:rsidR="00A13FF7">
        <w:rPr>
          <w:rFonts w:cs="Arial"/>
          <w:color w:val="000000"/>
          <w:szCs w:val="24"/>
        </w:rPr>
        <w:tab/>
      </w:r>
      <w:r w:rsidR="003238EF">
        <w:rPr>
          <w:rFonts w:cs="Arial"/>
          <w:color w:val="000000"/>
          <w:szCs w:val="24"/>
        </w:rPr>
        <w:t>Community Development Officer</w:t>
      </w:r>
    </w:p>
    <w:p w:rsidR="00147548" w:rsidRDefault="00BF6EEF" w:rsidP="00E25A2A">
      <w:pPr>
        <w:ind w:firstLine="360"/>
        <w:rPr>
          <w:rFonts w:cs="Arial"/>
          <w:color w:val="000000"/>
          <w:szCs w:val="24"/>
        </w:rPr>
      </w:pPr>
      <w:r>
        <w:rPr>
          <w:rFonts w:cs="Arial"/>
          <w:color w:val="000000"/>
          <w:szCs w:val="24"/>
        </w:rPr>
        <w:t>Mathew Vitucci</w:t>
      </w:r>
      <w:r w:rsidR="006B200C">
        <w:rPr>
          <w:rFonts w:cs="Arial"/>
          <w:color w:val="000000"/>
          <w:szCs w:val="24"/>
        </w:rPr>
        <w:tab/>
      </w:r>
      <w:r w:rsidR="00D9449A">
        <w:rPr>
          <w:rFonts w:cs="Arial"/>
          <w:color w:val="000000"/>
          <w:szCs w:val="24"/>
        </w:rPr>
        <w:tab/>
      </w:r>
      <w:r w:rsidR="00D9449A">
        <w:rPr>
          <w:rFonts w:cs="Arial"/>
          <w:color w:val="000000"/>
          <w:szCs w:val="24"/>
        </w:rPr>
        <w:tab/>
      </w:r>
      <w:r w:rsidR="000122DA">
        <w:rPr>
          <w:rFonts w:cs="Arial"/>
          <w:color w:val="000000"/>
          <w:szCs w:val="24"/>
        </w:rPr>
        <w:t>Senior Capital Works Coordinator</w:t>
      </w:r>
    </w:p>
    <w:p w:rsidR="009F7390" w:rsidRDefault="009F7390" w:rsidP="00E25A2A">
      <w:pPr>
        <w:ind w:firstLine="360"/>
        <w:rPr>
          <w:rFonts w:cs="Arial"/>
          <w:color w:val="000000"/>
          <w:szCs w:val="24"/>
        </w:rPr>
      </w:pPr>
    </w:p>
    <w:p w:rsidR="00147548" w:rsidRDefault="00147548" w:rsidP="00CD58CC">
      <w:pPr>
        <w:pStyle w:val="Heading1"/>
        <w:numPr>
          <w:ilvl w:val="0"/>
          <w:numId w:val="1"/>
        </w:numPr>
        <w:spacing w:before="0" w:after="0"/>
      </w:pPr>
      <w:r>
        <w:t>WELCOME</w:t>
      </w:r>
    </w:p>
    <w:p w:rsidR="006A16C3" w:rsidRDefault="006A16C3" w:rsidP="00AD1AF8">
      <w:pPr>
        <w:pStyle w:val="Heading1"/>
        <w:spacing w:before="0" w:after="0"/>
      </w:pPr>
    </w:p>
    <w:p w:rsidR="00CD58CC" w:rsidRDefault="00D9449A" w:rsidP="00CD58CC">
      <w:pPr>
        <w:pStyle w:val="Heading1"/>
        <w:numPr>
          <w:ilvl w:val="0"/>
          <w:numId w:val="1"/>
        </w:numPr>
        <w:spacing w:before="0" w:after="0"/>
      </w:pPr>
      <w:r>
        <w:t>APOLOGIES</w:t>
      </w:r>
    </w:p>
    <w:p w:rsidR="00712BF6" w:rsidRPr="00712BF6" w:rsidRDefault="00FC35A4" w:rsidP="005E0D48">
      <w:pPr>
        <w:ind w:firstLine="360"/>
      </w:pPr>
      <w:r>
        <w:rPr>
          <w:rFonts w:cs="Arial"/>
          <w:color w:val="000000"/>
          <w:szCs w:val="24"/>
        </w:rPr>
        <w:tab/>
      </w:r>
      <w:r>
        <w:rPr>
          <w:rFonts w:cs="Arial"/>
          <w:color w:val="000000"/>
          <w:szCs w:val="24"/>
        </w:rPr>
        <w:tab/>
      </w:r>
    </w:p>
    <w:p w:rsidR="00A30B81" w:rsidRDefault="00A30B81" w:rsidP="000F006E">
      <w:pPr>
        <w:pStyle w:val="Heading1"/>
        <w:spacing w:before="0" w:after="0"/>
        <w:ind w:left="426" w:hanging="426"/>
      </w:pPr>
      <w:r>
        <w:t>3. ACKNOWLEDGEMENT OF COUNTRY</w:t>
      </w:r>
      <w:r w:rsidR="005232F9">
        <w:t xml:space="preserve"> &amp; PEOPLE IN ATTENDANCE WITH A DISABILITY</w:t>
      </w:r>
    </w:p>
    <w:p w:rsidR="00A30B81" w:rsidRDefault="00A30B81" w:rsidP="00A30B81">
      <w:pPr>
        <w:pStyle w:val="Heading1"/>
        <w:spacing w:before="0" w:after="0"/>
      </w:pPr>
    </w:p>
    <w:p w:rsidR="00D9449A" w:rsidRPr="00BE4165" w:rsidRDefault="00A30B81" w:rsidP="00A30B81">
      <w:pPr>
        <w:pStyle w:val="Heading1"/>
        <w:spacing w:before="0" w:after="0"/>
      </w:pPr>
      <w:r>
        <w:t xml:space="preserve">4. </w:t>
      </w:r>
      <w:r w:rsidR="00D9449A" w:rsidRPr="00BE4165">
        <w:t>DECLARATION OF</w:t>
      </w:r>
      <w:r w:rsidR="00227B69">
        <w:t xml:space="preserve"> CONFLICT OF</w:t>
      </w:r>
      <w:r w:rsidR="00D9449A" w:rsidRPr="00BE4165">
        <w:t xml:space="preserve"> INTEREST IN ANY AGENDA</w:t>
      </w:r>
      <w:r w:rsidR="00227B69">
        <w:t xml:space="preserve"> ITEMS</w:t>
      </w:r>
    </w:p>
    <w:p w:rsidR="00D9449A" w:rsidRPr="00BE4165" w:rsidRDefault="00036B77" w:rsidP="00CC4B95">
      <w:pPr>
        <w:tabs>
          <w:tab w:val="left" w:pos="6957"/>
        </w:tabs>
        <w:rPr>
          <w:b/>
        </w:rPr>
      </w:pPr>
      <w:r w:rsidRPr="00BE4165">
        <w:rPr>
          <w:b/>
        </w:rPr>
        <w:tab/>
      </w:r>
    </w:p>
    <w:p w:rsidR="00CA4C68" w:rsidRPr="00BE4165" w:rsidRDefault="00A30B81" w:rsidP="00A30B81">
      <w:pPr>
        <w:pStyle w:val="Heading1"/>
        <w:spacing w:before="0" w:after="0"/>
        <w:jc w:val="both"/>
      </w:pPr>
      <w:r>
        <w:t xml:space="preserve">5. </w:t>
      </w:r>
      <w:r w:rsidR="00BF6EEF" w:rsidRPr="00BE4165">
        <w:t>ACC</w:t>
      </w:r>
      <w:r w:rsidR="00CE03C7">
        <w:t>E</w:t>
      </w:r>
      <w:r w:rsidR="00227B69">
        <w:t>PTANCE OF PREVIOUS MEETING NOT</w:t>
      </w:r>
      <w:r w:rsidR="00CE03C7">
        <w:t>E</w:t>
      </w:r>
      <w:r w:rsidR="00AD1AF8" w:rsidRPr="00BE4165">
        <w:t>S-</w:t>
      </w:r>
      <w:r w:rsidR="008A1B28" w:rsidRPr="00BE4165">
        <w:t xml:space="preserve"> </w:t>
      </w:r>
      <w:r w:rsidR="005232F9">
        <w:t>21 January</w:t>
      </w:r>
      <w:r w:rsidR="00AD1AF8" w:rsidRPr="00BE4165">
        <w:t>, 20</w:t>
      </w:r>
      <w:r w:rsidR="005232F9">
        <w:t>20</w:t>
      </w:r>
      <w:r w:rsidR="00AD1AF8" w:rsidRPr="00BE4165">
        <w:t xml:space="preserve"> </w:t>
      </w:r>
    </w:p>
    <w:p w:rsidR="00AD1AF8" w:rsidRPr="00AD1AF8" w:rsidRDefault="00AD1AF8" w:rsidP="00AD1AF8"/>
    <w:p w:rsidR="00D9449A" w:rsidRDefault="00A30B81" w:rsidP="00A30B81">
      <w:pPr>
        <w:pStyle w:val="Heading1"/>
        <w:spacing w:before="0" w:after="0"/>
        <w:jc w:val="both"/>
      </w:pPr>
      <w:r>
        <w:t xml:space="preserve">6. </w:t>
      </w:r>
      <w:r w:rsidR="008A1B28">
        <w:t>BUSINESS ARISING FROM PREVIOUS MINUTES</w:t>
      </w:r>
    </w:p>
    <w:p w:rsidR="00E96A48" w:rsidRDefault="00C4703D" w:rsidP="00B53643">
      <w:pPr>
        <w:ind w:left="360"/>
      </w:pPr>
      <w:r w:rsidRPr="00D657C1">
        <w:t xml:space="preserve">Refer to the </w:t>
      </w:r>
      <w:r w:rsidR="00682DF0" w:rsidRPr="00D657C1">
        <w:t xml:space="preserve">Summary of </w:t>
      </w:r>
      <w:r w:rsidRPr="00D657C1">
        <w:t xml:space="preserve">Actions </w:t>
      </w:r>
      <w:r w:rsidR="00682DF0" w:rsidRPr="00D657C1">
        <w:t>list</w:t>
      </w:r>
      <w:r w:rsidR="00E96A48">
        <w:t xml:space="preserve"> </w:t>
      </w:r>
    </w:p>
    <w:p w:rsidR="0093418F" w:rsidRDefault="0093418F" w:rsidP="00C4703D">
      <w:pPr>
        <w:ind w:left="360"/>
      </w:pPr>
    </w:p>
    <w:p w:rsidR="000F006E" w:rsidRDefault="00A30B81" w:rsidP="005E0D48">
      <w:pPr>
        <w:rPr>
          <w:b/>
        </w:rPr>
      </w:pPr>
      <w:r>
        <w:rPr>
          <w:b/>
        </w:rPr>
        <w:t xml:space="preserve">7. </w:t>
      </w:r>
      <w:r w:rsidR="008A1B28" w:rsidRPr="00A30B81">
        <w:rPr>
          <w:b/>
        </w:rPr>
        <w:t>GENERAL BUSINESS</w:t>
      </w:r>
    </w:p>
    <w:p w:rsidR="000F006E" w:rsidRDefault="000F006E" w:rsidP="000F006E">
      <w:pPr>
        <w:ind w:left="426"/>
      </w:pPr>
      <w:r w:rsidRPr="000F006E">
        <w:t xml:space="preserve">7.1 Jingili Watergardens </w:t>
      </w:r>
      <w:r>
        <w:t xml:space="preserve">inclusive play space </w:t>
      </w:r>
      <w:r w:rsidRPr="000F006E">
        <w:t>design</w:t>
      </w:r>
    </w:p>
    <w:p w:rsidR="00AC31B5" w:rsidRDefault="00AC31B5" w:rsidP="00227B69">
      <w:pPr>
        <w:pStyle w:val="ListParagraph"/>
        <w:ind w:left="360"/>
      </w:pPr>
      <w:bookmarkStart w:id="0" w:name="_GoBack"/>
      <w:bookmarkEnd w:id="0"/>
    </w:p>
    <w:p w:rsidR="00D9449A" w:rsidRDefault="005E0D48" w:rsidP="005E0D48">
      <w:pPr>
        <w:pStyle w:val="Heading1"/>
        <w:spacing w:before="0" w:after="0"/>
      </w:pPr>
      <w:r>
        <w:t xml:space="preserve">8.  </w:t>
      </w:r>
      <w:r w:rsidR="00D9449A">
        <w:t>MEMBERS UPDATE</w:t>
      </w:r>
    </w:p>
    <w:p w:rsidR="00D9449A" w:rsidRDefault="00D9449A" w:rsidP="00CC4B95"/>
    <w:p w:rsidR="00D9449A" w:rsidRDefault="005E0D48" w:rsidP="005E0D48">
      <w:pPr>
        <w:pStyle w:val="Heading1"/>
        <w:spacing w:before="0" w:after="0"/>
      </w:pPr>
      <w:r>
        <w:t xml:space="preserve">9.  </w:t>
      </w:r>
      <w:r w:rsidR="00D9449A">
        <w:t xml:space="preserve">ANY </w:t>
      </w:r>
      <w:r w:rsidR="00D9449A" w:rsidRPr="000B7D25">
        <w:t>OTHER BUSINESS</w:t>
      </w:r>
    </w:p>
    <w:p w:rsidR="00D9449A" w:rsidRPr="0051006A" w:rsidRDefault="00D9449A" w:rsidP="00CC4B95"/>
    <w:p w:rsidR="00B56A83" w:rsidRDefault="005E0D48" w:rsidP="005E0D48">
      <w:pPr>
        <w:pStyle w:val="Heading1"/>
        <w:tabs>
          <w:tab w:val="left" w:pos="-1440"/>
          <w:tab w:val="left" w:pos="426"/>
        </w:tabs>
        <w:spacing w:before="0" w:after="0"/>
        <w:jc w:val="both"/>
      </w:pPr>
      <w:r>
        <w:t xml:space="preserve">10. </w:t>
      </w:r>
      <w:r w:rsidR="00147548">
        <w:t>NEXT</w:t>
      </w:r>
      <w:r w:rsidR="00B53643">
        <w:t xml:space="preserve"> </w:t>
      </w:r>
      <w:r w:rsidR="00D9449A" w:rsidRPr="000B7D25">
        <w:t>MEETING</w:t>
      </w:r>
      <w:r w:rsidR="00B56A83">
        <w:t xml:space="preserve"> </w:t>
      </w:r>
    </w:p>
    <w:p w:rsidR="00D9449A" w:rsidRPr="00B56A83" w:rsidRDefault="005232F9" w:rsidP="000F006E">
      <w:pPr>
        <w:pStyle w:val="Heading1"/>
        <w:tabs>
          <w:tab w:val="left" w:pos="-1440"/>
          <w:tab w:val="left" w:pos="426"/>
        </w:tabs>
        <w:spacing w:before="0" w:after="0"/>
        <w:ind w:left="426"/>
        <w:jc w:val="both"/>
        <w:rPr>
          <w:b w:val="0"/>
        </w:rPr>
      </w:pPr>
      <w:r>
        <w:rPr>
          <w:b w:val="0"/>
        </w:rPr>
        <w:t>1.30- 3.00pm, Tuesday 5 May</w:t>
      </w:r>
      <w:r w:rsidR="00A30B81">
        <w:rPr>
          <w:b w:val="0"/>
        </w:rPr>
        <w:t xml:space="preserve"> 2020. All meetings are held at Casuarina Library Meeting Room</w:t>
      </w:r>
    </w:p>
    <w:p w:rsidR="00B56A83" w:rsidRDefault="00B56A83">
      <w:pPr>
        <w:spacing w:after="200" w:line="276" w:lineRule="auto"/>
        <w:sectPr w:rsidR="00B56A83" w:rsidSect="0093418F">
          <w:headerReference w:type="default" r:id="rId10"/>
          <w:footerReference w:type="default" r:id="rId11"/>
          <w:footerReference w:type="first" r:id="rId12"/>
          <w:pgSz w:w="11906" w:h="16838"/>
          <w:pgMar w:top="1245" w:right="1133" w:bottom="709" w:left="1440" w:header="708" w:footer="400" w:gutter="0"/>
          <w:cols w:space="708"/>
          <w:titlePg/>
          <w:docGrid w:linePitch="360"/>
        </w:sectPr>
      </w:pPr>
    </w:p>
    <w:p w:rsidR="00A920E7" w:rsidRPr="002158C5" w:rsidRDefault="00A920E7" w:rsidP="00A920E7">
      <w:pPr>
        <w:jc w:val="center"/>
        <w:rPr>
          <w:b/>
          <w:sz w:val="32"/>
          <w:szCs w:val="32"/>
        </w:rPr>
      </w:pPr>
      <w:r>
        <w:rPr>
          <w:b/>
          <w:sz w:val="32"/>
          <w:szCs w:val="32"/>
        </w:rPr>
        <w:lastRenderedPageBreak/>
        <w:t xml:space="preserve">Summary of </w:t>
      </w:r>
      <w:r w:rsidRPr="002158C5">
        <w:rPr>
          <w:b/>
          <w:sz w:val="32"/>
          <w:szCs w:val="32"/>
        </w:rPr>
        <w:t>Actions</w:t>
      </w:r>
    </w:p>
    <w:p w:rsidR="00A13FF7" w:rsidRDefault="00A13FF7" w:rsidP="00AD1AF8">
      <w:pPr>
        <w:jc w:val="center"/>
      </w:pPr>
    </w:p>
    <w:p w:rsidR="00AB645A" w:rsidRDefault="00AB645A" w:rsidP="00AD1AF8">
      <w:pPr>
        <w:jc w:val="center"/>
      </w:pPr>
    </w:p>
    <w:p w:rsidR="00A13321" w:rsidRDefault="00A13321" w:rsidP="00A13321">
      <w:pPr>
        <w:spacing w:after="200" w:line="276" w:lineRule="auto"/>
        <w:rPr>
          <w:b/>
          <w:sz w:val="32"/>
          <w:szCs w:val="32"/>
        </w:rPr>
      </w:pPr>
      <w:r>
        <w:rPr>
          <w:b/>
          <w:sz w:val="32"/>
          <w:szCs w:val="32"/>
        </w:rPr>
        <w:t>Summary of Actions</w:t>
      </w:r>
    </w:p>
    <w:tbl>
      <w:tblPr>
        <w:tblStyle w:val="TableGrid"/>
        <w:tblW w:w="15701" w:type="dxa"/>
        <w:tblLook w:val="04A0" w:firstRow="1" w:lastRow="0" w:firstColumn="1" w:lastColumn="0" w:noHBand="0" w:noVBand="1"/>
      </w:tblPr>
      <w:tblGrid>
        <w:gridCol w:w="1593"/>
        <w:gridCol w:w="2731"/>
        <w:gridCol w:w="9251"/>
        <w:gridCol w:w="2126"/>
      </w:tblGrid>
      <w:tr w:rsidR="005232F9" w:rsidTr="00A07DDC">
        <w:tc>
          <w:tcPr>
            <w:tcW w:w="1593" w:type="dxa"/>
            <w:tcBorders>
              <w:top w:val="single" w:sz="4" w:space="0" w:color="auto"/>
              <w:left w:val="single" w:sz="4" w:space="0" w:color="auto"/>
              <w:bottom w:val="single" w:sz="4" w:space="0" w:color="auto"/>
              <w:right w:val="single" w:sz="4" w:space="0" w:color="auto"/>
            </w:tcBorders>
            <w:hideMark/>
          </w:tcPr>
          <w:p w:rsidR="005232F9" w:rsidRDefault="005232F9" w:rsidP="00A07DDC">
            <w:pPr>
              <w:rPr>
                <w:b/>
                <w:lang w:eastAsia="en-US"/>
              </w:rPr>
            </w:pPr>
            <w:r>
              <w:rPr>
                <w:b/>
                <w:lang w:eastAsia="en-US"/>
              </w:rPr>
              <w:t>Meeting Date</w:t>
            </w:r>
          </w:p>
        </w:tc>
        <w:tc>
          <w:tcPr>
            <w:tcW w:w="2731" w:type="dxa"/>
            <w:tcBorders>
              <w:top w:val="single" w:sz="4" w:space="0" w:color="auto"/>
              <w:left w:val="single" w:sz="4" w:space="0" w:color="auto"/>
              <w:bottom w:val="single" w:sz="4" w:space="0" w:color="auto"/>
              <w:right w:val="single" w:sz="4" w:space="0" w:color="auto"/>
            </w:tcBorders>
            <w:hideMark/>
          </w:tcPr>
          <w:p w:rsidR="005232F9" w:rsidRDefault="005232F9" w:rsidP="00A07DDC">
            <w:pPr>
              <w:rPr>
                <w:b/>
                <w:lang w:eastAsia="en-US"/>
              </w:rPr>
            </w:pPr>
            <w:r>
              <w:rPr>
                <w:b/>
                <w:lang w:eastAsia="en-US"/>
              </w:rPr>
              <w:t>Item</w:t>
            </w:r>
          </w:p>
        </w:tc>
        <w:tc>
          <w:tcPr>
            <w:tcW w:w="9251" w:type="dxa"/>
            <w:tcBorders>
              <w:top w:val="single" w:sz="4" w:space="0" w:color="auto"/>
              <w:left w:val="single" w:sz="4" w:space="0" w:color="auto"/>
              <w:bottom w:val="single" w:sz="4" w:space="0" w:color="auto"/>
              <w:right w:val="single" w:sz="4" w:space="0" w:color="auto"/>
            </w:tcBorders>
            <w:hideMark/>
          </w:tcPr>
          <w:p w:rsidR="005232F9" w:rsidRDefault="005232F9" w:rsidP="00A07DDC">
            <w:pPr>
              <w:rPr>
                <w:b/>
                <w:lang w:eastAsia="en-US"/>
              </w:rPr>
            </w:pPr>
            <w:r>
              <w:rPr>
                <w:b/>
                <w:lang w:eastAsia="en-US"/>
              </w:rPr>
              <w:t>Notes</w:t>
            </w:r>
          </w:p>
        </w:tc>
        <w:tc>
          <w:tcPr>
            <w:tcW w:w="2126" w:type="dxa"/>
            <w:tcBorders>
              <w:top w:val="single" w:sz="4" w:space="0" w:color="auto"/>
              <w:left w:val="single" w:sz="4" w:space="0" w:color="auto"/>
              <w:bottom w:val="single" w:sz="4" w:space="0" w:color="auto"/>
              <w:right w:val="single" w:sz="4" w:space="0" w:color="auto"/>
            </w:tcBorders>
            <w:hideMark/>
          </w:tcPr>
          <w:p w:rsidR="005232F9" w:rsidRDefault="005232F9" w:rsidP="00A07DDC">
            <w:pPr>
              <w:rPr>
                <w:b/>
                <w:lang w:eastAsia="en-US"/>
              </w:rPr>
            </w:pPr>
            <w:r>
              <w:rPr>
                <w:b/>
                <w:lang w:eastAsia="en-US"/>
              </w:rPr>
              <w:t>Status</w:t>
            </w:r>
          </w:p>
        </w:tc>
      </w:tr>
      <w:tr w:rsidR="005232F9" w:rsidTr="00A07DDC">
        <w:tc>
          <w:tcPr>
            <w:tcW w:w="1593" w:type="dxa"/>
            <w:tcBorders>
              <w:top w:val="single" w:sz="4" w:space="0" w:color="auto"/>
              <w:left w:val="single" w:sz="4" w:space="0" w:color="auto"/>
              <w:bottom w:val="single" w:sz="4" w:space="0" w:color="auto"/>
              <w:right w:val="single" w:sz="4" w:space="0" w:color="auto"/>
            </w:tcBorders>
            <w:hideMark/>
          </w:tcPr>
          <w:p w:rsidR="005232F9" w:rsidRDefault="005232F9" w:rsidP="00A07DDC">
            <w:pPr>
              <w:rPr>
                <w:lang w:eastAsia="en-US"/>
              </w:rPr>
            </w:pPr>
            <w:r>
              <w:rPr>
                <w:lang w:eastAsia="en-US"/>
              </w:rPr>
              <w:t>02/06/2019</w:t>
            </w:r>
          </w:p>
        </w:tc>
        <w:tc>
          <w:tcPr>
            <w:tcW w:w="2731" w:type="dxa"/>
            <w:tcBorders>
              <w:top w:val="single" w:sz="4" w:space="0" w:color="auto"/>
              <w:left w:val="single" w:sz="4" w:space="0" w:color="auto"/>
              <w:bottom w:val="single" w:sz="4" w:space="0" w:color="auto"/>
              <w:right w:val="single" w:sz="4" w:space="0" w:color="auto"/>
            </w:tcBorders>
            <w:hideMark/>
          </w:tcPr>
          <w:p w:rsidR="005232F9" w:rsidRDefault="005232F9" w:rsidP="00A07DDC">
            <w:pPr>
              <w:pStyle w:val="ListParagraph"/>
              <w:ind w:left="0"/>
              <w:rPr>
                <w:szCs w:val="24"/>
                <w:lang w:eastAsia="en-US"/>
              </w:rPr>
            </w:pPr>
            <w:r>
              <w:rPr>
                <w:szCs w:val="24"/>
                <w:lang w:eastAsia="en-US"/>
              </w:rPr>
              <w:t>Event Accessibility</w:t>
            </w:r>
          </w:p>
        </w:tc>
        <w:tc>
          <w:tcPr>
            <w:tcW w:w="9251" w:type="dxa"/>
            <w:tcBorders>
              <w:top w:val="single" w:sz="4" w:space="0" w:color="auto"/>
              <w:left w:val="single" w:sz="4" w:space="0" w:color="auto"/>
              <w:bottom w:val="single" w:sz="4" w:space="0" w:color="auto"/>
              <w:right w:val="single" w:sz="4" w:space="0" w:color="auto"/>
            </w:tcBorders>
            <w:hideMark/>
          </w:tcPr>
          <w:p w:rsidR="005232F9" w:rsidRDefault="005232F9" w:rsidP="00A07DDC">
            <w:pPr>
              <w:pStyle w:val="ListParagraph"/>
              <w:numPr>
                <w:ilvl w:val="0"/>
                <w:numId w:val="12"/>
              </w:numPr>
              <w:ind w:left="317" w:hanging="246"/>
              <w:rPr>
                <w:szCs w:val="24"/>
                <w:lang w:eastAsia="en-US"/>
              </w:rPr>
            </w:pPr>
            <w:r>
              <w:rPr>
                <w:rFonts w:cs="Arial"/>
                <w:color w:val="000000"/>
                <w:szCs w:val="24"/>
                <w:lang w:eastAsia="en-US"/>
              </w:rPr>
              <w:t xml:space="preserve">Members to send outline of event accessibility concerns to </w:t>
            </w:r>
            <w:proofErr w:type="spellStart"/>
            <w:r>
              <w:rPr>
                <w:rFonts w:cs="Arial"/>
                <w:color w:val="000000"/>
                <w:szCs w:val="24"/>
                <w:lang w:eastAsia="en-US"/>
              </w:rPr>
              <w:t>CoD</w:t>
            </w:r>
            <w:proofErr w:type="spellEnd"/>
            <w:r>
              <w:rPr>
                <w:rFonts w:cs="Arial"/>
                <w:color w:val="000000"/>
                <w:szCs w:val="24"/>
                <w:lang w:eastAsia="en-US"/>
              </w:rPr>
              <w:t xml:space="preserve"> to be raised with event organisers.</w:t>
            </w:r>
          </w:p>
        </w:tc>
        <w:tc>
          <w:tcPr>
            <w:tcW w:w="2126" w:type="dxa"/>
            <w:tcBorders>
              <w:top w:val="single" w:sz="4" w:space="0" w:color="auto"/>
              <w:left w:val="single" w:sz="4" w:space="0" w:color="auto"/>
              <w:bottom w:val="single" w:sz="4" w:space="0" w:color="auto"/>
              <w:right w:val="single" w:sz="4" w:space="0" w:color="auto"/>
            </w:tcBorders>
            <w:hideMark/>
          </w:tcPr>
          <w:p w:rsidR="005232F9" w:rsidRDefault="005232F9" w:rsidP="00A07DDC">
            <w:pPr>
              <w:ind w:left="-43"/>
              <w:rPr>
                <w:rFonts w:cs="Arial"/>
                <w:color w:val="000000"/>
                <w:szCs w:val="24"/>
                <w:lang w:eastAsia="en-US"/>
              </w:rPr>
            </w:pPr>
            <w:r>
              <w:rPr>
                <w:rFonts w:cs="Arial"/>
                <w:color w:val="000000"/>
                <w:szCs w:val="24"/>
                <w:lang w:eastAsia="en-US"/>
              </w:rPr>
              <w:t>Ongoing</w:t>
            </w:r>
          </w:p>
        </w:tc>
      </w:tr>
      <w:tr w:rsidR="005232F9" w:rsidTr="00A07DDC">
        <w:tc>
          <w:tcPr>
            <w:tcW w:w="1593" w:type="dxa"/>
            <w:tcBorders>
              <w:top w:val="single" w:sz="4" w:space="0" w:color="auto"/>
              <w:left w:val="single" w:sz="4" w:space="0" w:color="auto"/>
              <w:bottom w:val="single" w:sz="4" w:space="0" w:color="auto"/>
              <w:right w:val="single" w:sz="4" w:space="0" w:color="auto"/>
            </w:tcBorders>
            <w:hideMark/>
          </w:tcPr>
          <w:p w:rsidR="005232F9" w:rsidRDefault="005232F9" w:rsidP="00A07DDC">
            <w:pPr>
              <w:rPr>
                <w:lang w:eastAsia="en-US"/>
              </w:rPr>
            </w:pPr>
            <w:r>
              <w:rPr>
                <w:lang w:eastAsia="en-US"/>
              </w:rPr>
              <w:t>02/06/2019</w:t>
            </w:r>
          </w:p>
        </w:tc>
        <w:tc>
          <w:tcPr>
            <w:tcW w:w="2731" w:type="dxa"/>
            <w:tcBorders>
              <w:top w:val="single" w:sz="4" w:space="0" w:color="auto"/>
              <w:left w:val="single" w:sz="4" w:space="0" w:color="auto"/>
              <w:bottom w:val="single" w:sz="4" w:space="0" w:color="auto"/>
              <w:right w:val="single" w:sz="4" w:space="0" w:color="auto"/>
            </w:tcBorders>
            <w:hideMark/>
          </w:tcPr>
          <w:p w:rsidR="005232F9" w:rsidRDefault="005232F9" w:rsidP="00A07DDC">
            <w:pPr>
              <w:pStyle w:val="ListParagraph"/>
              <w:ind w:left="0"/>
              <w:rPr>
                <w:szCs w:val="24"/>
                <w:lang w:eastAsia="en-US"/>
              </w:rPr>
            </w:pPr>
            <w:r>
              <w:rPr>
                <w:szCs w:val="24"/>
                <w:lang w:eastAsia="en-US"/>
              </w:rPr>
              <w:t>Sector Support</w:t>
            </w:r>
          </w:p>
        </w:tc>
        <w:tc>
          <w:tcPr>
            <w:tcW w:w="9251" w:type="dxa"/>
            <w:tcBorders>
              <w:top w:val="single" w:sz="4" w:space="0" w:color="auto"/>
              <w:left w:val="single" w:sz="4" w:space="0" w:color="auto"/>
              <w:bottom w:val="single" w:sz="4" w:space="0" w:color="auto"/>
              <w:right w:val="single" w:sz="4" w:space="0" w:color="auto"/>
            </w:tcBorders>
            <w:hideMark/>
          </w:tcPr>
          <w:p w:rsidR="005232F9" w:rsidRDefault="005232F9" w:rsidP="00A07DDC">
            <w:pPr>
              <w:pStyle w:val="ListParagraph"/>
              <w:numPr>
                <w:ilvl w:val="0"/>
                <w:numId w:val="12"/>
              </w:numPr>
              <w:ind w:left="303" w:hanging="246"/>
              <w:rPr>
                <w:szCs w:val="24"/>
                <w:lang w:eastAsia="en-US"/>
              </w:rPr>
            </w:pPr>
            <w:r>
              <w:rPr>
                <w:szCs w:val="24"/>
                <w:lang w:eastAsia="en-US"/>
              </w:rPr>
              <w:t xml:space="preserve">Members to support events and activities as much as possible. </w:t>
            </w:r>
          </w:p>
        </w:tc>
        <w:tc>
          <w:tcPr>
            <w:tcW w:w="2126" w:type="dxa"/>
            <w:tcBorders>
              <w:top w:val="single" w:sz="4" w:space="0" w:color="auto"/>
              <w:left w:val="single" w:sz="4" w:space="0" w:color="auto"/>
              <w:bottom w:val="single" w:sz="4" w:space="0" w:color="auto"/>
              <w:right w:val="single" w:sz="4" w:space="0" w:color="auto"/>
            </w:tcBorders>
            <w:hideMark/>
          </w:tcPr>
          <w:p w:rsidR="005232F9" w:rsidRDefault="005232F9" w:rsidP="00A07DDC">
            <w:pPr>
              <w:ind w:left="-57"/>
              <w:rPr>
                <w:szCs w:val="24"/>
                <w:lang w:eastAsia="en-US"/>
              </w:rPr>
            </w:pPr>
            <w:r>
              <w:rPr>
                <w:szCs w:val="24"/>
                <w:lang w:eastAsia="en-US"/>
              </w:rPr>
              <w:t>Ongoing</w:t>
            </w:r>
          </w:p>
        </w:tc>
      </w:tr>
      <w:tr w:rsidR="005232F9" w:rsidTr="00A07DDC">
        <w:tc>
          <w:tcPr>
            <w:tcW w:w="1593" w:type="dxa"/>
            <w:tcBorders>
              <w:top w:val="single" w:sz="4" w:space="0" w:color="auto"/>
              <w:left w:val="single" w:sz="4" w:space="0" w:color="auto"/>
              <w:bottom w:val="single" w:sz="4" w:space="0" w:color="auto"/>
              <w:right w:val="single" w:sz="4" w:space="0" w:color="auto"/>
            </w:tcBorders>
            <w:hideMark/>
          </w:tcPr>
          <w:p w:rsidR="005232F9" w:rsidRDefault="005232F9" w:rsidP="00A07DDC">
            <w:pPr>
              <w:rPr>
                <w:lang w:eastAsia="en-US"/>
              </w:rPr>
            </w:pPr>
            <w:r>
              <w:rPr>
                <w:lang w:eastAsia="en-US"/>
              </w:rPr>
              <w:t>25/09/2019</w:t>
            </w:r>
          </w:p>
        </w:tc>
        <w:tc>
          <w:tcPr>
            <w:tcW w:w="2731" w:type="dxa"/>
            <w:tcBorders>
              <w:top w:val="single" w:sz="4" w:space="0" w:color="auto"/>
              <w:left w:val="single" w:sz="4" w:space="0" w:color="auto"/>
              <w:bottom w:val="single" w:sz="4" w:space="0" w:color="auto"/>
              <w:right w:val="single" w:sz="4" w:space="0" w:color="auto"/>
            </w:tcBorders>
            <w:hideMark/>
          </w:tcPr>
          <w:p w:rsidR="005232F9" w:rsidRDefault="005232F9" w:rsidP="00A07DDC">
            <w:pPr>
              <w:pStyle w:val="ListParagraph"/>
              <w:ind w:left="0"/>
              <w:rPr>
                <w:szCs w:val="24"/>
                <w:lang w:eastAsia="en-US"/>
              </w:rPr>
            </w:pPr>
            <w:r>
              <w:rPr>
                <w:szCs w:val="24"/>
                <w:lang w:eastAsia="en-US"/>
              </w:rPr>
              <w:t>MLAK Key System</w:t>
            </w:r>
          </w:p>
        </w:tc>
        <w:tc>
          <w:tcPr>
            <w:tcW w:w="9251" w:type="dxa"/>
            <w:tcBorders>
              <w:top w:val="single" w:sz="4" w:space="0" w:color="auto"/>
              <w:left w:val="single" w:sz="4" w:space="0" w:color="auto"/>
              <w:bottom w:val="single" w:sz="4" w:space="0" w:color="auto"/>
              <w:right w:val="single" w:sz="4" w:space="0" w:color="auto"/>
            </w:tcBorders>
            <w:hideMark/>
          </w:tcPr>
          <w:p w:rsidR="005232F9" w:rsidRDefault="005232F9" w:rsidP="00A07DDC">
            <w:pPr>
              <w:pStyle w:val="ListParagraph"/>
              <w:numPr>
                <w:ilvl w:val="0"/>
                <w:numId w:val="12"/>
              </w:numPr>
              <w:ind w:left="354" w:hanging="246"/>
              <w:rPr>
                <w:szCs w:val="24"/>
                <w:lang w:eastAsia="en-US"/>
              </w:rPr>
            </w:pPr>
            <w:r>
              <w:rPr>
                <w:szCs w:val="24"/>
                <w:lang w:eastAsia="en-US"/>
              </w:rPr>
              <w:t xml:space="preserve">CDO to </w:t>
            </w:r>
            <w:r>
              <w:rPr>
                <w:lang w:eastAsia="en-US"/>
              </w:rPr>
              <w:t>review documentation on PDA’s campaign and MLAK system and seek further guidance on any possible action.</w:t>
            </w:r>
          </w:p>
        </w:tc>
        <w:tc>
          <w:tcPr>
            <w:tcW w:w="2126" w:type="dxa"/>
            <w:tcBorders>
              <w:top w:val="single" w:sz="4" w:space="0" w:color="auto"/>
              <w:left w:val="single" w:sz="4" w:space="0" w:color="auto"/>
              <w:bottom w:val="single" w:sz="4" w:space="0" w:color="auto"/>
              <w:right w:val="single" w:sz="4" w:space="0" w:color="auto"/>
            </w:tcBorders>
            <w:hideMark/>
          </w:tcPr>
          <w:p w:rsidR="005232F9" w:rsidRDefault="005232F9" w:rsidP="00A07DDC">
            <w:pPr>
              <w:ind w:left="-43"/>
              <w:rPr>
                <w:szCs w:val="24"/>
                <w:lang w:eastAsia="en-US"/>
              </w:rPr>
            </w:pPr>
            <w:r>
              <w:rPr>
                <w:szCs w:val="24"/>
                <w:lang w:eastAsia="en-US"/>
              </w:rPr>
              <w:t>Ongoing</w:t>
            </w:r>
          </w:p>
        </w:tc>
      </w:tr>
      <w:tr w:rsidR="005232F9" w:rsidTr="00A07DDC">
        <w:tc>
          <w:tcPr>
            <w:tcW w:w="1593" w:type="dxa"/>
            <w:tcBorders>
              <w:top w:val="single" w:sz="4" w:space="0" w:color="auto"/>
              <w:left w:val="single" w:sz="4" w:space="0" w:color="auto"/>
              <w:bottom w:val="single" w:sz="4" w:space="0" w:color="auto"/>
              <w:right w:val="single" w:sz="4" w:space="0" w:color="auto"/>
            </w:tcBorders>
            <w:hideMark/>
          </w:tcPr>
          <w:p w:rsidR="005232F9" w:rsidRDefault="005232F9" w:rsidP="00A07DDC">
            <w:pPr>
              <w:rPr>
                <w:lang w:eastAsia="en-US"/>
              </w:rPr>
            </w:pPr>
            <w:r>
              <w:rPr>
                <w:lang w:eastAsia="en-US"/>
              </w:rPr>
              <w:t>25/09/2019</w:t>
            </w:r>
          </w:p>
        </w:tc>
        <w:tc>
          <w:tcPr>
            <w:tcW w:w="2731" w:type="dxa"/>
            <w:tcBorders>
              <w:top w:val="single" w:sz="4" w:space="0" w:color="auto"/>
              <w:left w:val="single" w:sz="4" w:space="0" w:color="auto"/>
              <w:bottom w:val="single" w:sz="4" w:space="0" w:color="auto"/>
              <w:right w:val="single" w:sz="4" w:space="0" w:color="auto"/>
            </w:tcBorders>
            <w:hideMark/>
          </w:tcPr>
          <w:p w:rsidR="005232F9" w:rsidRDefault="005232F9" w:rsidP="00A07DDC">
            <w:pPr>
              <w:pStyle w:val="ListParagraph"/>
              <w:ind w:left="0"/>
              <w:rPr>
                <w:szCs w:val="24"/>
                <w:lang w:eastAsia="en-US"/>
              </w:rPr>
            </w:pPr>
            <w:r>
              <w:rPr>
                <w:szCs w:val="24"/>
                <w:lang w:eastAsia="en-US"/>
              </w:rPr>
              <w:t>Accessible Parking 2</w:t>
            </w:r>
          </w:p>
        </w:tc>
        <w:tc>
          <w:tcPr>
            <w:tcW w:w="9251" w:type="dxa"/>
            <w:tcBorders>
              <w:top w:val="single" w:sz="4" w:space="0" w:color="auto"/>
              <w:left w:val="single" w:sz="4" w:space="0" w:color="auto"/>
              <w:bottom w:val="single" w:sz="4" w:space="0" w:color="auto"/>
              <w:right w:val="single" w:sz="4" w:space="0" w:color="auto"/>
            </w:tcBorders>
            <w:hideMark/>
          </w:tcPr>
          <w:p w:rsidR="005232F9" w:rsidRDefault="005232F9" w:rsidP="00A07DDC">
            <w:pPr>
              <w:pStyle w:val="ListParagraph"/>
              <w:numPr>
                <w:ilvl w:val="0"/>
                <w:numId w:val="12"/>
              </w:numPr>
              <w:ind w:left="354" w:hanging="246"/>
              <w:rPr>
                <w:szCs w:val="24"/>
                <w:lang w:eastAsia="en-US"/>
              </w:rPr>
            </w:pPr>
            <w:r>
              <w:rPr>
                <w:szCs w:val="24"/>
                <w:lang w:eastAsia="en-US"/>
              </w:rPr>
              <w:t>CDO to meet with Senior Design Officer to discuss a plan for progressing works around accessible parking in the CBD.</w:t>
            </w:r>
          </w:p>
        </w:tc>
        <w:tc>
          <w:tcPr>
            <w:tcW w:w="2126" w:type="dxa"/>
            <w:tcBorders>
              <w:top w:val="single" w:sz="4" w:space="0" w:color="auto"/>
              <w:left w:val="single" w:sz="4" w:space="0" w:color="auto"/>
              <w:bottom w:val="single" w:sz="4" w:space="0" w:color="auto"/>
              <w:right w:val="single" w:sz="4" w:space="0" w:color="auto"/>
            </w:tcBorders>
            <w:hideMark/>
          </w:tcPr>
          <w:p w:rsidR="005232F9" w:rsidRDefault="005232F9" w:rsidP="00A07DDC">
            <w:pPr>
              <w:ind w:left="-43"/>
              <w:rPr>
                <w:szCs w:val="24"/>
                <w:lang w:eastAsia="en-US"/>
              </w:rPr>
            </w:pPr>
            <w:r>
              <w:rPr>
                <w:szCs w:val="24"/>
                <w:lang w:eastAsia="en-US"/>
              </w:rPr>
              <w:t>Underway</w:t>
            </w:r>
          </w:p>
        </w:tc>
      </w:tr>
      <w:tr w:rsidR="005232F9" w:rsidTr="00A07DDC">
        <w:tc>
          <w:tcPr>
            <w:tcW w:w="1593" w:type="dxa"/>
            <w:tcBorders>
              <w:top w:val="single" w:sz="4" w:space="0" w:color="auto"/>
              <w:left w:val="single" w:sz="4" w:space="0" w:color="auto"/>
              <w:bottom w:val="single" w:sz="4" w:space="0" w:color="auto"/>
              <w:right w:val="single" w:sz="4" w:space="0" w:color="auto"/>
            </w:tcBorders>
            <w:hideMark/>
          </w:tcPr>
          <w:p w:rsidR="005232F9" w:rsidRDefault="005232F9" w:rsidP="00A07DDC">
            <w:pPr>
              <w:rPr>
                <w:lang w:eastAsia="en-US"/>
              </w:rPr>
            </w:pPr>
            <w:r>
              <w:rPr>
                <w:lang w:eastAsia="en-US"/>
              </w:rPr>
              <w:t>12/11/2019</w:t>
            </w:r>
          </w:p>
        </w:tc>
        <w:tc>
          <w:tcPr>
            <w:tcW w:w="2731" w:type="dxa"/>
            <w:tcBorders>
              <w:top w:val="single" w:sz="4" w:space="0" w:color="auto"/>
              <w:left w:val="single" w:sz="4" w:space="0" w:color="auto"/>
              <w:bottom w:val="single" w:sz="4" w:space="0" w:color="auto"/>
              <w:right w:val="single" w:sz="4" w:space="0" w:color="auto"/>
            </w:tcBorders>
            <w:hideMark/>
          </w:tcPr>
          <w:p w:rsidR="005232F9" w:rsidRDefault="005232F9" w:rsidP="00A07DDC">
            <w:pPr>
              <w:pStyle w:val="ListParagraph"/>
              <w:ind w:left="0"/>
              <w:rPr>
                <w:szCs w:val="24"/>
                <w:lang w:eastAsia="en-US"/>
              </w:rPr>
            </w:pPr>
            <w:r>
              <w:rPr>
                <w:szCs w:val="24"/>
                <w:lang w:eastAsia="en-US"/>
              </w:rPr>
              <w:t>Amphitheatre Access</w:t>
            </w:r>
          </w:p>
        </w:tc>
        <w:tc>
          <w:tcPr>
            <w:tcW w:w="9251" w:type="dxa"/>
            <w:tcBorders>
              <w:top w:val="single" w:sz="4" w:space="0" w:color="auto"/>
              <w:left w:val="single" w:sz="4" w:space="0" w:color="auto"/>
              <w:bottom w:val="single" w:sz="4" w:space="0" w:color="auto"/>
              <w:right w:val="single" w:sz="4" w:space="0" w:color="auto"/>
            </w:tcBorders>
            <w:hideMark/>
          </w:tcPr>
          <w:p w:rsidR="005232F9" w:rsidRDefault="005232F9" w:rsidP="00A07DDC">
            <w:pPr>
              <w:pStyle w:val="ListParagraph"/>
              <w:numPr>
                <w:ilvl w:val="0"/>
                <w:numId w:val="12"/>
              </w:numPr>
              <w:ind w:left="354" w:hanging="246"/>
              <w:rPr>
                <w:szCs w:val="24"/>
                <w:lang w:eastAsia="en-US"/>
              </w:rPr>
            </w:pPr>
            <w:proofErr w:type="spellStart"/>
            <w:r>
              <w:rPr>
                <w:szCs w:val="24"/>
                <w:lang w:eastAsia="en-US"/>
              </w:rPr>
              <w:t>CoD’s</w:t>
            </w:r>
            <w:proofErr w:type="spellEnd"/>
            <w:r>
              <w:rPr>
                <w:szCs w:val="24"/>
                <w:lang w:eastAsia="en-US"/>
              </w:rPr>
              <w:t xml:space="preserve"> CDO to follow-up with appropriate department on long-term solution to improving accessibility of Amphitheatre.</w:t>
            </w:r>
          </w:p>
        </w:tc>
        <w:tc>
          <w:tcPr>
            <w:tcW w:w="2126" w:type="dxa"/>
            <w:tcBorders>
              <w:top w:val="single" w:sz="4" w:space="0" w:color="auto"/>
              <w:left w:val="single" w:sz="4" w:space="0" w:color="auto"/>
              <w:bottom w:val="single" w:sz="4" w:space="0" w:color="auto"/>
              <w:right w:val="single" w:sz="4" w:space="0" w:color="auto"/>
            </w:tcBorders>
            <w:hideMark/>
          </w:tcPr>
          <w:p w:rsidR="005232F9" w:rsidRDefault="005232F9" w:rsidP="00A07DDC">
            <w:pPr>
              <w:rPr>
                <w:lang w:eastAsia="en-US"/>
              </w:rPr>
            </w:pPr>
            <w:r>
              <w:rPr>
                <w:lang w:eastAsia="en-US"/>
              </w:rPr>
              <w:t>Update by next meeting</w:t>
            </w:r>
          </w:p>
        </w:tc>
      </w:tr>
      <w:tr w:rsidR="005232F9" w:rsidTr="00A07DDC">
        <w:tc>
          <w:tcPr>
            <w:tcW w:w="1593" w:type="dxa"/>
            <w:tcBorders>
              <w:top w:val="single" w:sz="4" w:space="0" w:color="auto"/>
              <w:left w:val="single" w:sz="4" w:space="0" w:color="auto"/>
              <w:bottom w:val="single" w:sz="4" w:space="0" w:color="auto"/>
              <w:right w:val="single" w:sz="4" w:space="0" w:color="auto"/>
            </w:tcBorders>
            <w:hideMark/>
          </w:tcPr>
          <w:p w:rsidR="005232F9" w:rsidRDefault="005232F9" w:rsidP="00A07DDC">
            <w:pPr>
              <w:rPr>
                <w:lang w:eastAsia="en-US"/>
              </w:rPr>
            </w:pPr>
            <w:r>
              <w:rPr>
                <w:lang w:eastAsia="en-US"/>
              </w:rPr>
              <w:t>12/11/2019</w:t>
            </w:r>
          </w:p>
        </w:tc>
        <w:tc>
          <w:tcPr>
            <w:tcW w:w="2731" w:type="dxa"/>
            <w:tcBorders>
              <w:top w:val="single" w:sz="4" w:space="0" w:color="auto"/>
              <w:left w:val="single" w:sz="4" w:space="0" w:color="auto"/>
              <w:bottom w:val="single" w:sz="4" w:space="0" w:color="auto"/>
              <w:right w:val="single" w:sz="4" w:space="0" w:color="auto"/>
            </w:tcBorders>
            <w:hideMark/>
          </w:tcPr>
          <w:p w:rsidR="005232F9" w:rsidRDefault="005232F9" w:rsidP="00A07DDC">
            <w:pPr>
              <w:pStyle w:val="ListParagraph"/>
              <w:ind w:left="0"/>
              <w:rPr>
                <w:szCs w:val="24"/>
                <w:lang w:eastAsia="en-US"/>
              </w:rPr>
            </w:pPr>
            <w:r>
              <w:rPr>
                <w:szCs w:val="24"/>
                <w:lang w:eastAsia="en-US"/>
              </w:rPr>
              <w:t xml:space="preserve">Accessibility of sports facilities </w:t>
            </w:r>
          </w:p>
        </w:tc>
        <w:tc>
          <w:tcPr>
            <w:tcW w:w="9251" w:type="dxa"/>
            <w:tcBorders>
              <w:top w:val="single" w:sz="4" w:space="0" w:color="auto"/>
              <w:left w:val="single" w:sz="4" w:space="0" w:color="auto"/>
              <w:bottom w:val="single" w:sz="4" w:space="0" w:color="auto"/>
              <w:right w:val="single" w:sz="4" w:space="0" w:color="auto"/>
            </w:tcBorders>
            <w:hideMark/>
          </w:tcPr>
          <w:p w:rsidR="005232F9" w:rsidRDefault="005232F9" w:rsidP="00A07DDC">
            <w:pPr>
              <w:pStyle w:val="ListParagraph"/>
              <w:numPr>
                <w:ilvl w:val="0"/>
                <w:numId w:val="12"/>
              </w:numPr>
              <w:ind w:left="354" w:hanging="283"/>
              <w:rPr>
                <w:szCs w:val="24"/>
                <w:lang w:eastAsia="en-US"/>
              </w:rPr>
            </w:pPr>
            <w:proofErr w:type="spellStart"/>
            <w:r>
              <w:rPr>
                <w:szCs w:val="24"/>
                <w:lang w:eastAsia="en-US"/>
              </w:rPr>
              <w:t>CoD’s</w:t>
            </w:r>
            <w:proofErr w:type="spellEnd"/>
            <w:r>
              <w:rPr>
                <w:szCs w:val="24"/>
                <w:lang w:eastAsia="en-US"/>
              </w:rPr>
              <w:t xml:space="preserve"> CDO to follow-up with </w:t>
            </w:r>
            <w:proofErr w:type="spellStart"/>
            <w:r>
              <w:rPr>
                <w:szCs w:val="24"/>
                <w:lang w:eastAsia="en-US"/>
              </w:rPr>
              <w:t>CoD’s</w:t>
            </w:r>
            <w:proofErr w:type="spellEnd"/>
            <w:r>
              <w:rPr>
                <w:szCs w:val="24"/>
                <w:lang w:eastAsia="en-US"/>
              </w:rPr>
              <w:t xml:space="preserve"> Sport and Recreation Facilities team on NT Rugby Union grounds accessibility.</w:t>
            </w:r>
          </w:p>
        </w:tc>
        <w:tc>
          <w:tcPr>
            <w:tcW w:w="2126" w:type="dxa"/>
            <w:tcBorders>
              <w:top w:val="single" w:sz="4" w:space="0" w:color="auto"/>
              <w:left w:val="single" w:sz="4" w:space="0" w:color="auto"/>
              <w:bottom w:val="single" w:sz="4" w:space="0" w:color="auto"/>
              <w:right w:val="single" w:sz="4" w:space="0" w:color="auto"/>
            </w:tcBorders>
            <w:hideMark/>
          </w:tcPr>
          <w:p w:rsidR="005232F9" w:rsidRDefault="005232F9" w:rsidP="00A07DDC">
            <w:pPr>
              <w:rPr>
                <w:lang w:eastAsia="en-US"/>
              </w:rPr>
            </w:pPr>
            <w:r>
              <w:rPr>
                <w:lang w:eastAsia="en-US"/>
              </w:rPr>
              <w:t>Ongoing</w:t>
            </w:r>
          </w:p>
        </w:tc>
      </w:tr>
      <w:tr w:rsidR="005232F9" w:rsidTr="00A07DDC">
        <w:tc>
          <w:tcPr>
            <w:tcW w:w="1593" w:type="dxa"/>
            <w:tcBorders>
              <w:top w:val="single" w:sz="4" w:space="0" w:color="auto"/>
              <w:left w:val="single" w:sz="4" w:space="0" w:color="auto"/>
              <w:bottom w:val="single" w:sz="4" w:space="0" w:color="auto"/>
              <w:right w:val="single" w:sz="4" w:space="0" w:color="auto"/>
            </w:tcBorders>
            <w:hideMark/>
          </w:tcPr>
          <w:p w:rsidR="005232F9" w:rsidRDefault="005232F9" w:rsidP="00A07DDC">
            <w:pPr>
              <w:rPr>
                <w:lang w:eastAsia="en-US"/>
              </w:rPr>
            </w:pPr>
            <w:r>
              <w:rPr>
                <w:lang w:eastAsia="en-US"/>
              </w:rPr>
              <w:t>12/11/2019</w:t>
            </w:r>
          </w:p>
        </w:tc>
        <w:tc>
          <w:tcPr>
            <w:tcW w:w="2731" w:type="dxa"/>
            <w:tcBorders>
              <w:top w:val="single" w:sz="4" w:space="0" w:color="auto"/>
              <w:left w:val="single" w:sz="4" w:space="0" w:color="auto"/>
              <w:bottom w:val="single" w:sz="4" w:space="0" w:color="auto"/>
              <w:right w:val="single" w:sz="4" w:space="0" w:color="auto"/>
            </w:tcBorders>
            <w:hideMark/>
          </w:tcPr>
          <w:p w:rsidR="005232F9" w:rsidRDefault="005232F9" w:rsidP="00A07DDC">
            <w:pPr>
              <w:pStyle w:val="ListParagraph"/>
              <w:ind w:left="0"/>
              <w:rPr>
                <w:szCs w:val="24"/>
                <w:lang w:eastAsia="en-US"/>
              </w:rPr>
            </w:pPr>
            <w:r>
              <w:rPr>
                <w:szCs w:val="24"/>
                <w:lang w:eastAsia="en-US"/>
              </w:rPr>
              <w:t>Event Producers Forum</w:t>
            </w:r>
          </w:p>
        </w:tc>
        <w:tc>
          <w:tcPr>
            <w:tcW w:w="9251" w:type="dxa"/>
            <w:tcBorders>
              <w:top w:val="single" w:sz="4" w:space="0" w:color="auto"/>
              <w:left w:val="single" w:sz="4" w:space="0" w:color="auto"/>
              <w:bottom w:val="single" w:sz="4" w:space="0" w:color="auto"/>
              <w:right w:val="single" w:sz="4" w:space="0" w:color="auto"/>
            </w:tcBorders>
            <w:hideMark/>
          </w:tcPr>
          <w:p w:rsidR="005232F9" w:rsidRDefault="005232F9" w:rsidP="00A07DDC">
            <w:pPr>
              <w:pStyle w:val="ListParagraph"/>
              <w:numPr>
                <w:ilvl w:val="0"/>
                <w:numId w:val="12"/>
              </w:numPr>
              <w:ind w:left="354" w:hanging="283"/>
              <w:rPr>
                <w:szCs w:val="24"/>
                <w:lang w:eastAsia="en-US"/>
              </w:rPr>
            </w:pPr>
            <w:r>
              <w:rPr>
                <w:szCs w:val="24"/>
                <w:lang w:eastAsia="en-US"/>
              </w:rPr>
              <w:t>Members</w:t>
            </w:r>
            <w:r>
              <w:rPr>
                <w:szCs w:val="24"/>
                <w:lang w:eastAsia="en-US"/>
              </w:rPr>
              <w:t xml:space="preserve"> to </w:t>
            </w:r>
            <w:r>
              <w:t>provide feedback on Event Producers Forum draft concept plan.</w:t>
            </w:r>
          </w:p>
        </w:tc>
        <w:tc>
          <w:tcPr>
            <w:tcW w:w="2126" w:type="dxa"/>
            <w:tcBorders>
              <w:top w:val="single" w:sz="4" w:space="0" w:color="auto"/>
              <w:left w:val="single" w:sz="4" w:space="0" w:color="auto"/>
              <w:bottom w:val="single" w:sz="4" w:space="0" w:color="auto"/>
              <w:right w:val="single" w:sz="4" w:space="0" w:color="auto"/>
            </w:tcBorders>
            <w:hideMark/>
          </w:tcPr>
          <w:p w:rsidR="005232F9" w:rsidRDefault="005232F9" w:rsidP="00A07DDC">
            <w:pPr>
              <w:rPr>
                <w:lang w:eastAsia="en-US"/>
              </w:rPr>
            </w:pPr>
            <w:r>
              <w:rPr>
                <w:lang w:eastAsia="en-US"/>
              </w:rPr>
              <w:t>By mid-Feb</w:t>
            </w:r>
          </w:p>
        </w:tc>
      </w:tr>
      <w:tr w:rsidR="005232F9" w:rsidTr="00A07DDC">
        <w:tc>
          <w:tcPr>
            <w:tcW w:w="1593" w:type="dxa"/>
            <w:tcBorders>
              <w:top w:val="single" w:sz="4" w:space="0" w:color="auto"/>
              <w:left w:val="single" w:sz="4" w:space="0" w:color="auto"/>
              <w:bottom w:val="single" w:sz="4" w:space="0" w:color="auto"/>
              <w:right w:val="single" w:sz="4" w:space="0" w:color="auto"/>
            </w:tcBorders>
          </w:tcPr>
          <w:p w:rsidR="005232F9" w:rsidRDefault="005232F9" w:rsidP="00A07DDC">
            <w:pPr>
              <w:rPr>
                <w:lang w:eastAsia="en-US"/>
              </w:rPr>
            </w:pPr>
            <w:r>
              <w:rPr>
                <w:lang w:eastAsia="en-US"/>
              </w:rPr>
              <w:t>21/01/2020</w:t>
            </w:r>
          </w:p>
        </w:tc>
        <w:tc>
          <w:tcPr>
            <w:tcW w:w="2731" w:type="dxa"/>
            <w:tcBorders>
              <w:top w:val="single" w:sz="4" w:space="0" w:color="auto"/>
              <w:left w:val="single" w:sz="4" w:space="0" w:color="auto"/>
              <w:bottom w:val="single" w:sz="4" w:space="0" w:color="auto"/>
              <w:right w:val="single" w:sz="4" w:space="0" w:color="auto"/>
            </w:tcBorders>
          </w:tcPr>
          <w:p w:rsidR="005232F9" w:rsidRDefault="005232F9" w:rsidP="00A07DDC">
            <w:pPr>
              <w:pStyle w:val="ListParagraph"/>
              <w:ind w:left="0"/>
              <w:rPr>
                <w:szCs w:val="24"/>
                <w:lang w:eastAsia="en-US"/>
              </w:rPr>
            </w:pPr>
            <w:r>
              <w:rPr>
                <w:szCs w:val="24"/>
                <w:lang w:eastAsia="en-US"/>
              </w:rPr>
              <w:t>City Deal carbon neutrality</w:t>
            </w:r>
          </w:p>
        </w:tc>
        <w:tc>
          <w:tcPr>
            <w:tcW w:w="9251" w:type="dxa"/>
            <w:tcBorders>
              <w:top w:val="single" w:sz="4" w:space="0" w:color="auto"/>
              <w:left w:val="single" w:sz="4" w:space="0" w:color="auto"/>
              <w:bottom w:val="single" w:sz="4" w:space="0" w:color="auto"/>
              <w:right w:val="single" w:sz="4" w:space="0" w:color="auto"/>
            </w:tcBorders>
          </w:tcPr>
          <w:p w:rsidR="005232F9" w:rsidRPr="00104CD0" w:rsidRDefault="005232F9" w:rsidP="00A07DDC">
            <w:pPr>
              <w:pStyle w:val="ListParagraph"/>
              <w:numPr>
                <w:ilvl w:val="0"/>
                <w:numId w:val="12"/>
              </w:numPr>
              <w:ind w:left="354" w:hanging="283"/>
              <w:rPr>
                <w:szCs w:val="24"/>
                <w:lang w:eastAsia="en-US"/>
              </w:rPr>
            </w:pPr>
            <w:r w:rsidRPr="00104CD0">
              <w:rPr>
                <w:szCs w:val="24"/>
                <w:lang w:eastAsia="en-US"/>
              </w:rPr>
              <w:t>CDO to provide response to question from Ian George regarding the development of the education and civic precinct within the Darwin City Deal, as to whether the building will be carbon neutral.</w:t>
            </w:r>
          </w:p>
        </w:tc>
        <w:tc>
          <w:tcPr>
            <w:tcW w:w="2126" w:type="dxa"/>
            <w:tcBorders>
              <w:top w:val="single" w:sz="4" w:space="0" w:color="auto"/>
              <w:left w:val="single" w:sz="4" w:space="0" w:color="auto"/>
              <w:bottom w:val="single" w:sz="4" w:space="0" w:color="auto"/>
              <w:right w:val="single" w:sz="4" w:space="0" w:color="auto"/>
            </w:tcBorders>
          </w:tcPr>
          <w:p w:rsidR="005232F9" w:rsidRDefault="005232F9" w:rsidP="00A07DDC">
            <w:pPr>
              <w:rPr>
                <w:lang w:eastAsia="en-US"/>
              </w:rPr>
            </w:pPr>
            <w:r>
              <w:rPr>
                <w:lang w:eastAsia="en-US"/>
              </w:rPr>
              <w:t>By next meeting</w:t>
            </w:r>
          </w:p>
        </w:tc>
      </w:tr>
      <w:tr w:rsidR="005232F9" w:rsidTr="00A07DDC">
        <w:tc>
          <w:tcPr>
            <w:tcW w:w="1593" w:type="dxa"/>
            <w:tcBorders>
              <w:top w:val="single" w:sz="4" w:space="0" w:color="auto"/>
              <w:left w:val="single" w:sz="4" w:space="0" w:color="auto"/>
              <w:bottom w:val="single" w:sz="4" w:space="0" w:color="auto"/>
              <w:right w:val="single" w:sz="4" w:space="0" w:color="auto"/>
            </w:tcBorders>
          </w:tcPr>
          <w:p w:rsidR="005232F9" w:rsidRDefault="005232F9" w:rsidP="00A07DDC">
            <w:r w:rsidRPr="00BF101C">
              <w:t>21/01/2020</w:t>
            </w:r>
          </w:p>
        </w:tc>
        <w:tc>
          <w:tcPr>
            <w:tcW w:w="2731" w:type="dxa"/>
            <w:tcBorders>
              <w:top w:val="single" w:sz="4" w:space="0" w:color="auto"/>
              <w:left w:val="single" w:sz="4" w:space="0" w:color="auto"/>
              <w:bottom w:val="single" w:sz="4" w:space="0" w:color="auto"/>
              <w:right w:val="single" w:sz="4" w:space="0" w:color="auto"/>
            </w:tcBorders>
          </w:tcPr>
          <w:p w:rsidR="005232F9" w:rsidRDefault="005232F9" w:rsidP="00A07DDC">
            <w:pPr>
              <w:pStyle w:val="ListParagraph"/>
              <w:ind w:left="0"/>
              <w:rPr>
                <w:szCs w:val="24"/>
                <w:lang w:eastAsia="en-US"/>
              </w:rPr>
            </w:pPr>
            <w:r>
              <w:rPr>
                <w:szCs w:val="24"/>
                <w:lang w:eastAsia="en-US"/>
              </w:rPr>
              <w:t>Group representation</w:t>
            </w:r>
          </w:p>
        </w:tc>
        <w:tc>
          <w:tcPr>
            <w:tcW w:w="9251" w:type="dxa"/>
            <w:tcBorders>
              <w:top w:val="single" w:sz="4" w:space="0" w:color="auto"/>
              <w:left w:val="single" w:sz="4" w:space="0" w:color="auto"/>
              <w:bottom w:val="single" w:sz="4" w:space="0" w:color="auto"/>
              <w:right w:val="single" w:sz="4" w:space="0" w:color="auto"/>
            </w:tcBorders>
          </w:tcPr>
          <w:p w:rsidR="005232F9" w:rsidRPr="003D4011" w:rsidRDefault="005232F9" w:rsidP="00A07DDC">
            <w:pPr>
              <w:pStyle w:val="ListParagraph"/>
              <w:numPr>
                <w:ilvl w:val="0"/>
                <w:numId w:val="12"/>
              </w:numPr>
              <w:ind w:left="354" w:hanging="283"/>
              <w:rPr>
                <w:szCs w:val="24"/>
              </w:rPr>
            </w:pPr>
            <w:r>
              <w:t>CDO to source mapping exercise for next meeting and inform community members of their membership expiry.</w:t>
            </w:r>
          </w:p>
        </w:tc>
        <w:tc>
          <w:tcPr>
            <w:tcW w:w="2126" w:type="dxa"/>
            <w:tcBorders>
              <w:top w:val="single" w:sz="4" w:space="0" w:color="auto"/>
              <w:left w:val="single" w:sz="4" w:space="0" w:color="auto"/>
              <w:bottom w:val="single" w:sz="4" w:space="0" w:color="auto"/>
              <w:right w:val="single" w:sz="4" w:space="0" w:color="auto"/>
            </w:tcBorders>
          </w:tcPr>
          <w:p w:rsidR="005232F9" w:rsidRDefault="005232F9" w:rsidP="00A07DDC">
            <w:pPr>
              <w:rPr>
                <w:lang w:eastAsia="en-US"/>
              </w:rPr>
            </w:pPr>
            <w:r>
              <w:rPr>
                <w:lang w:eastAsia="en-US"/>
              </w:rPr>
              <w:t>By next meeting</w:t>
            </w:r>
          </w:p>
        </w:tc>
      </w:tr>
      <w:tr w:rsidR="005232F9" w:rsidTr="00A07DDC">
        <w:tc>
          <w:tcPr>
            <w:tcW w:w="1593" w:type="dxa"/>
            <w:tcBorders>
              <w:top w:val="single" w:sz="4" w:space="0" w:color="auto"/>
              <w:left w:val="single" w:sz="4" w:space="0" w:color="auto"/>
              <w:bottom w:val="single" w:sz="4" w:space="0" w:color="auto"/>
              <w:right w:val="single" w:sz="4" w:space="0" w:color="auto"/>
            </w:tcBorders>
          </w:tcPr>
          <w:p w:rsidR="005232F9" w:rsidRDefault="005232F9" w:rsidP="00A07DDC">
            <w:r w:rsidRPr="00BF101C">
              <w:t>21/01/2020</w:t>
            </w:r>
          </w:p>
        </w:tc>
        <w:tc>
          <w:tcPr>
            <w:tcW w:w="2731" w:type="dxa"/>
            <w:tcBorders>
              <w:top w:val="single" w:sz="4" w:space="0" w:color="auto"/>
              <w:left w:val="single" w:sz="4" w:space="0" w:color="auto"/>
              <w:bottom w:val="single" w:sz="4" w:space="0" w:color="auto"/>
              <w:right w:val="single" w:sz="4" w:space="0" w:color="auto"/>
            </w:tcBorders>
          </w:tcPr>
          <w:p w:rsidR="005232F9" w:rsidRDefault="005232F9" w:rsidP="00A07DDC">
            <w:pPr>
              <w:pStyle w:val="ListParagraph"/>
              <w:ind w:left="0"/>
              <w:rPr>
                <w:szCs w:val="24"/>
                <w:lang w:eastAsia="en-US"/>
              </w:rPr>
            </w:pPr>
            <w:r>
              <w:rPr>
                <w:szCs w:val="24"/>
                <w:lang w:eastAsia="en-US"/>
              </w:rPr>
              <w:t>Pre-budget letter</w:t>
            </w:r>
          </w:p>
        </w:tc>
        <w:tc>
          <w:tcPr>
            <w:tcW w:w="9251" w:type="dxa"/>
            <w:tcBorders>
              <w:top w:val="single" w:sz="4" w:space="0" w:color="auto"/>
              <w:left w:val="single" w:sz="4" w:space="0" w:color="auto"/>
              <w:bottom w:val="single" w:sz="4" w:space="0" w:color="auto"/>
              <w:right w:val="single" w:sz="4" w:space="0" w:color="auto"/>
            </w:tcBorders>
          </w:tcPr>
          <w:p w:rsidR="005232F9" w:rsidRPr="00292F74" w:rsidRDefault="005232F9" w:rsidP="00A07DDC">
            <w:pPr>
              <w:pStyle w:val="ListParagraph"/>
              <w:numPr>
                <w:ilvl w:val="0"/>
                <w:numId w:val="12"/>
              </w:numPr>
              <w:ind w:left="354" w:hanging="283"/>
              <w:rPr>
                <w:szCs w:val="24"/>
                <w:lang w:eastAsia="en-US"/>
              </w:rPr>
            </w:pPr>
            <w:r w:rsidRPr="00292F74">
              <w:rPr>
                <w:szCs w:val="24"/>
                <w:lang w:eastAsia="en-US"/>
              </w:rPr>
              <w:t>Chair to draft a draft a letter in support of the disability sector’s pre-budget submission regarding the development of an NT Inclusive Tourism Strategy.</w:t>
            </w:r>
          </w:p>
        </w:tc>
        <w:tc>
          <w:tcPr>
            <w:tcW w:w="2126" w:type="dxa"/>
            <w:tcBorders>
              <w:top w:val="single" w:sz="4" w:space="0" w:color="auto"/>
              <w:left w:val="single" w:sz="4" w:space="0" w:color="auto"/>
              <w:bottom w:val="single" w:sz="4" w:space="0" w:color="auto"/>
              <w:right w:val="single" w:sz="4" w:space="0" w:color="auto"/>
            </w:tcBorders>
          </w:tcPr>
          <w:p w:rsidR="005232F9" w:rsidRDefault="005232F9" w:rsidP="00A07DDC">
            <w:pPr>
              <w:rPr>
                <w:lang w:eastAsia="en-US"/>
              </w:rPr>
            </w:pPr>
            <w:r>
              <w:rPr>
                <w:lang w:eastAsia="en-US"/>
              </w:rPr>
              <w:t>By mid-Feb</w:t>
            </w:r>
          </w:p>
        </w:tc>
      </w:tr>
      <w:tr w:rsidR="005232F9" w:rsidTr="00A07DDC">
        <w:tc>
          <w:tcPr>
            <w:tcW w:w="1593" w:type="dxa"/>
            <w:tcBorders>
              <w:top w:val="single" w:sz="4" w:space="0" w:color="auto"/>
              <w:left w:val="single" w:sz="4" w:space="0" w:color="auto"/>
              <w:bottom w:val="single" w:sz="4" w:space="0" w:color="auto"/>
              <w:right w:val="single" w:sz="4" w:space="0" w:color="auto"/>
            </w:tcBorders>
          </w:tcPr>
          <w:p w:rsidR="005232F9" w:rsidRPr="00BF101C" w:rsidRDefault="005232F9" w:rsidP="00A07DDC">
            <w:r w:rsidRPr="003D4011">
              <w:t>21/01/2020</w:t>
            </w:r>
          </w:p>
        </w:tc>
        <w:tc>
          <w:tcPr>
            <w:tcW w:w="2731" w:type="dxa"/>
            <w:tcBorders>
              <w:top w:val="single" w:sz="4" w:space="0" w:color="auto"/>
              <w:left w:val="single" w:sz="4" w:space="0" w:color="auto"/>
              <w:bottom w:val="single" w:sz="4" w:space="0" w:color="auto"/>
              <w:right w:val="single" w:sz="4" w:space="0" w:color="auto"/>
            </w:tcBorders>
          </w:tcPr>
          <w:p w:rsidR="005232F9" w:rsidRDefault="005232F9" w:rsidP="00A07DDC">
            <w:pPr>
              <w:pStyle w:val="ListParagraph"/>
              <w:ind w:left="0"/>
              <w:rPr>
                <w:szCs w:val="24"/>
                <w:lang w:eastAsia="en-US"/>
              </w:rPr>
            </w:pPr>
            <w:r>
              <w:rPr>
                <w:szCs w:val="24"/>
                <w:lang w:eastAsia="en-US"/>
              </w:rPr>
              <w:t>NT Taxi Subsidy Scheme update</w:t>
            </w:r>
          </w:p>
        </w:tc>
        <w:tc>
          <w:tcPr>
            <w:tcW w:w="9251" w:type="dxa"/>
            <w:tcBorders>
              <w:top w:val="single" w:sz="4" w:space="0" w:color="auto"/>
              <w:left w:val="single" w:sz="4" w:space="0" w:color="auto"/>
              <w:bottom w:val="single" w:sz="4" w:space="0" w:color="auto"/>
              <w:right w:val="single" w:sz="4" w:space="0" w:color="auto"/>
            </w:tcBorders>
          </w:tcPr>
          <w:p w:rsidR="005232F9" w:rsidRPr="00292F74" w:rsidRDefault="005232F9" w:rsidP="00A07DDC">
            <w:pPr>
              <w:pStyle w:val="ListParagraph"/>
              <w:numPr>
                <w:ilvl w:val="0"/>
                <w:numId w:val="12"/>
              </w:numPr>
              <w:ind w:left="354" w:hanging="283"/>
              <w:rPr>
                <w:szCs w:val="24"/>
                <w:lang w:eastAsia="en-US"/>
              </w:rPr>
            </w:pPr>
            <w:r w:rsidRPr="00292F74">
              <w:rPr>
                <w:szCs w:val="24"/>
                <w:lang w:eastAsia="en-US"/>
              </w:rPr>
              <w:t>CDO to follow-up with Bernie Ingram regarding an update on NT Taxi subsidy scheme.</w:t>
            </w:r>
          </w:p>
        </w:tc>
        <w:tc>
          <w:tcPr>
            <w:tcW w:w="2126" w:type="dxa"/>
            <w:tcBorders>
              <w:top w:val="single" w:sz="4" w:space="0" w:color="auto"/>
              <w:left w:val="single" w:sz="4" w:space="0" w:color="auto"/>
              <w:bottom w:val="single" w:sz="4" w:space="0" w:color="auto"/>
              <w:right w:val="single" w:sz="4" w:space="0" w:color="auto"/>
            </w:tcBorders>
          </w:tcPr>
          <w:p w:rsidR="005232F9" w:rsidRDefault="003A1F65" w:rsidP="00A07DDC">
            <w:pPr>
              <w:rPr>
                <w:lang w:eastAsia="en-US"/>
              </w:rPr>
            </w:pPr>
            <w:r>
              <w:rPr>
                <w:lang w:eastAsia="en-US"/>
              </w:rPr>
              <w:t>Done</w:t>
            </w:r>
          </w:p>
        </w:tc>
      </w:tr>
      <w:tr w:rsidR="005232F9" w:rsidTr="00A07DDC">
        <w:tc>
          <w:tcPr>
            <w:tcW w:w="1593" w:type="dxa"/>
            <w:tcBorders>
              <w:top w:val="single" w:sz="4" w:space="0" w:color="auto"/>
              <w:left w:val="single" w:sz="4" w:space="0" w:color="auto"/>
              <w:bottom w:val="single" w:sz="4" w:space="0" w:color="auto"/>
              <w:right w:val="single" w:sz="4" w:space="0" w:color="auto"/>
            </w:tcBorders>
          </w:tcPr>
          <w:p w:rsidR="005232F9" w:rsidRPr="003D4011" w:rsidRDefault="005232F9" w:rsidP="00A07DDC">
            <w:r w:rsidRPr="003D4011">
              <w:t>21/01/2020</w:t>
            </w:r>
          </w:p>
        </w:tc>
        <w:tc>
          <w:tcPr>
            <w:tcW w:w="2731" w:type="dxa"/>
            <w:tcBorders>
              <w:top w:val="single" w:sz="4" w:space="0" w:color="auto"/>
              <w:left w:val="single" w:sz="4" w:space="0" w:color="auto"/>
              <w:bottom w:val="single" w:sz="4" w:space="0" w:color="auto"/>
              <w:right w:val="single" w:sz="4" w:space="0" w:color="auto"/>
            </w:tcBorders>
          </w:tcPr>
          <w:p w:rsidR="005232F9" w:rsidRDefault="005232F9" w:rsidP="00A07DDC">
            <w:pPr>
              <w:pStyle w:val="ListParagraph"/>
              <w:ind w:left="0"/>
              <w:rPr>
                <w:szCs w:val="24"/>
                <w:lang w:eastAsia="en-US"/>
              </w:rPr>
            </w:pPr>
            <w:r>
              <w:rPr>
                <w:szCs w:val="24"/>
                <w:lang w:eastAsia="en-US"/>
              </w:rPr>
              <w:t>Staff Diversity and Training Plan</w:t>
            </w:r>
          </w:p>
        </w:tc>
        <w:tc>
          <w:tcPr>
            <w:tcW w:w="9251" w:type="dxa"/>
            <w:tcBorders>
              <w:top w:val="single" w:sz="4" w:space="0" w:color="auto"/>
              <w:left w:val="single" w:sz="4" w:space="0" w:color="auto"/>
              <w:bottom w:val="single" w:sz="4" w:space="0" w:color="auto"/>
              <w:right w:val="single" w:sz="4" w:space="0" w:color="auto"/>
            </w:tcBorders>
          </w:tcPr>
          <w:p w:rsidR="005232F9" w:rsidRPr="00292F74" w:rsidRDefault="005232F9" w:rsidP="00A07DDC">
            <w:pPr>
              <w:pStyle w:val="ListParagraph"/>
              <w:numPr>
                <w:ilvl w:val="0"/>
                <w:numId w:val="12"/>
              </w:numPr>
              <w:ind w:left="354" w:hanging="283"/>
              <w:rPr>
                <w:szCs w:val="24"/>
                <w:lang w:eastAsia="en-US"/>
              </w:rPr>
            </w:pPr>
            <w:r w:rsidRPr="00DE2227">
              <w:rPr>
                <w:szCs w:val="24"/>
                <w:lang w:eastAsia="en-US"/>
              </w:rPr>
              <w:t>Committee to provide feedback to CDO on draft Diversity and Training Plan.</w:t>
            </w:r>
          </w:p>
        </w:tc>
        <w:tc>
          <w:tcPr>
            <w:tcW w:w="2126" w:type="dxa"/>
            <w:tcBorders>
              <w:top w:val="single" w:sz="4" w:space="0" w:color="auto"/>
              <w:left w:val="single" w:sz="4" w:space="0" w:color="auto"/>
              <w:bottom w:val="single" w:sz="4" w:space="0" w:color="auto"/>
              <w:right w:val="single" w:sz="4" w:space="0" w:color="auto"/>
            </w:tcBorders>
          </w:tcPr>
          <w:p w:rsidR="005232F9" w:rsidRPr="00292F74" w:rsidRDefault="005232F9" w:rsidP="00A07DDC">
            <w:pPr>
              <w:rPr>
                <w:lang w:eastAsia="en-US"/>
              </w:rPr>
            </w:pPr>
            <w:r>
              <w:rPr>
                <w:lang w:eastAsia="en-US"/>
              </w:rPr>
              <w:t>By mid-Feb</w:t>
            </w:r>
          </w:p>
        </w:tc>
      </w:tr>
    </w:tbl>
    <w:p w:rsidR="00A13321" w:rsidRDefault="00A13321" w:rsidP="00AD1AF8">
      <w:pPr>
        <w:jc w:val="center"/>
      </w:pPr>
    </w:p>
    <w:sectPr w:rsidR="00A13321" w:rsidSect="0093418F">
      <w:pgSz w:w="16838" w:h="11906" w:orient="landscape"/>
      <w:pgMar w:top="567" w:right="1245" w:bottom="1133" w:left="709" w:header="708" w:footer="9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D27" w:rsidRDefault="00497D27" w:rsidP="00D9449A">
      <w:r>
        <w:separator/>
      </w:r>
    </w:p>
  </w:endnote>
  <w:endnote w:type="continuationSeparator" w:id="0">
    <w:p w:rsidR="00497D27" w:rsidRDefault="00497D27" w:rsidP="00D9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047" w:rsidRDefault="005A5047" w:rsidP="005A504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AE4CB2">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E4CB2">
      <w:rPr>
        <w:b/>
        <w:bCs/>
        <w:noProof/>
      </w:rPr>
      <w:t>3</w:t>
    </w:r>
    <w:r>
      <w:rPr>
        <w:b/>
        <w:bCs/>
        <w:szCs w:val="24"/>
      </w:rPr>
      <w:fldChar w:fldCharType="end"/>
    </w:r>
  </w:p>
  <w:p w:rsidR="005A5047" w:rsidRDefault="005A50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9A" w:rsidRDefault="00D9449A" w:rsidP="00D9449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AE4CB2">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E4CB2">
      <w:rPr>
        <w:b/>
        <w:bCs/>
        <w:noProof/>
      </w:rPr>
      <w:t>2</w:t>
    </w:r>
    <w:r>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D27" w:rsidRDefault="00497D27" w:rsidP="00D9449A">
      <w:r>
        <w:separator/>
      </w:r>
    </w:p>
  </w:footnote>
  <w:footnote w:type="continuationSeparator" w:id="0">
    <w:p w:rsidR="00497D27" w:rsidRDefault="00497D27" w:rsidP="00D94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B95" w:rsidRDefault="00147548" w:rsidP="00A7374B">
    <w:pPr>
      <w:pStyle w:val="Header"/>
      <w:pBdr>
        <w:bottom w:val="single" w:sz="4" w:space="1" w:color="auto"/>
      </w:pBdr>
      <w:tabs>
        <w:tab w:val="right" w:pos="9639"/>
      </w:tabs>
    </w:pPr>
    <w:r>
      <w:rPr>
        <w:sz w:val="20"/>
      </w:rPr>
      <w:t xml:space="preserve">Agenda </w:t>
    </w:r>
    <w:r w:rsidR="00CC4B95" w:rsidRPr="00905F2B">
      <w:rPr>
        <w:sz w:val="20"/>
      </w:rPr>
      <w:t xml:space="preserve">Access &amp; Inclusion Advisory Committee </w:t>
    </w:r>
    <w:r w:rsidR="00CC4B95" w:rsidRPr="00905F2B">
      <w:rPr>
        <w:sz w:val="20"/>
      </w:rPr>
      <w:tab/>
    </w:r>
    <w:r w:rsidR="0001272D">
      <w:rPr>
        <w:sz w:val="20"/>
      </w:rPr>
      <w:t>21 January</w:t>
    </w:r>
    <w:r w:rsidR="008F3F57">
      <w:rPr>
        <w:sz w:val="20"/>
      </w:rPr>
      <w:t xml:space="preserve"> </w:t>
    </w:r>
    <w:r w:rsidR="0001272D">
      <w:rPr>
        <w:sz w:val="20"/>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7F4F"/>
    <w:multiLevelType w:val="multilevel"/>
    <w:tmpl w:val="991C7020"/>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1BD4528A"/>
    <w:multiLevelType w:val="hybridMultilevel"/>
    <w:tmpl w:val="45984362"/>
    <w:lvl w:ilvl="0" w:tplc="02F247A0">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43124ED"/>
    <w:multiLevelType w:val="multilevel"/>
    <w:tmpl w:val="991C7020"/>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2A024F8A"/>
    <w:multiLevelType w:val="hybridMultilevel"/>
    <w:tmpl w:val="300455B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nsid w:val="2D5D0851"/>
    <w:multiLevelType w:val="hybridMultilevel"/>
    <w:tmpl w:val="94727D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30170D9A"/>
    <w:multiLevelType w:val="hybridMultilevel"/>
    <w:tmpl w:val="07DA9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1D917A6"/>
    <w:multiLevelType w:val="multilevel"/>
    <w:tmpl w:val="991C7020"/>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415D4B0C"/>
    <w:multiLevelType w:val="hybridMultilevel"/>
    <w:tmpl w:val="2E26BD4C"/>
    <w:lvl w:ilvl="0" w:tplc="0C090001">
      <w:start w:val="1"/>
      <w:numFmt w:val="bullet"/>
      <w:lvlText w:val=""/>
      <w:lvlJc w:val="left"/>
      <w:pPr>
        <w:ind w:left="720" w:hanging="360"/>
      </w:pPr>
      <w:rPr>
        <w:rFonts w:ascii="Symbol" w:hAnsi="Symbol" w:hint="default"/>
      </w:rPr>
    </w:lvl>
    <w:lvl w:ilvl="1" w:tplc="5BB005A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68A5BE8"/>
    <w:multiLevelType w:val="hybridMultilevel"/>
    <w:tmpl w:val="211A5B0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51FE36FE"/>
    <w:multiLevelType w:val="hybridMultilevel"/>
    <w:tmpl w:val="D7E4C0D0"/>
    <w:lvl w:ilvl="0" w:tplc="5B3ED0B2">
      <w:start w:val="13"/>
      <w:numFmt w:val="bullet"/>
      <w:lvlText w:val="-"/>
      <w:lvlJc w:val="left"/>
      <w:pPr>
        <w:ind w:left="1501" w:hanging="360"/>
      </w:pPr>
      <w:rPr>
        <w:rFonts w:ascii="Arial" w:eastAsia="Times New Roman" w:hAnsi="Arial" w:cs="Arial" w:hint="default"/>
      </w:rPr>
    </w:lvl>
    <w:lvl w:ilvl="1" w:tplc="0C090003" w:tentative="1">
      <w:start w:val="1"/>
      <w:numFmt w:val="bullet"/>
      <w:lvlText w:val="o"/>
      <w:lvlJc w:val="left"/>
      <w:pPr>
        <w:ind w:left="2221" w:hanging="360"/>
      </w:pPr>
      <w:rPr>
        <w:rFonts w:ascii="Courier New" w:hAnsi="Courier New" w:cs="Courier New" w:hint="default"/>
      </w:rPr>
    </w:lvl>
    <w:lvl w:ilvl="2" w:tplc="0C090005" w:tentative="1">
      <w:start w:val="1"/>
      <w:numFmt w:val="bullet"/>
      <w:lvlText w:val=""/>
      <w:lvlJc w:val="left"/>
      <w:pPr>
        <w:ind w:left="2941" w:hanging="360"/>
      </w:pPr>
      <w:rPr>
        <w:rFonts w:ascii="Wingdings" w:hAnsi="Wingdings" w:hint="default"/>
      </w:rPr>
    </w:lvl>
    <w:lvl w:ilvl="3" w:tplc="0C090001" w:tentative="1">
      <w:start w:val="1"/>
      <w:numFmt w:val="bullet"/>
      <w:lvlText w:val=""/>
      <w:lvlJc w:val="left"/>
      <w:pPr>
        <w:ind w:left="3661" w:hanging="360"/>
      </w:pPr>
      <w:rPr>
        <w:rFonts w:ascii="Symbol" w:hAnsi="Symbol" w:hint="default"/>
      </w:rPr>
    </w:lvl>
    <w:lvl w:ilvl="4" w:tplc="0C090003" w:tentative="1">
      <w:start w:val="1"/>
      <w:numFmt w:val="bullet"/>
      <w:lvlText w:val="o"/>
      <w:lvlJc w:val="left"/>
      <w:pPr>
        <w:ind w:left="4381" w:hanging="360"/>
      </w:pPr>
      <w:rPr>
        <w:rFonts w:ascii="Courier New" w:hAnsi="Courier New" w:cs="Courier New" w:hint="default"/>
      </w:rPr>
    </w:lvl>
    <w:lvl w:ilvl="5" w:tplc="0C090005" w:tentative="1">
      <w:start w:val="1"/>
      <w:numFmt w:val="bullet"/>
      <w:lvlText w:val=""/>
      <w:lvlJc w:val="left"/>
      <w:pPr>
        <w:ind w:left="5101" w:hanging="360"/>
      </w:pPr>
      <w:rPr>
        <w:rFonts w:ascii="Wingdings" w:hAnsi="Wingdings" w:hint="default"/>
      </w:rPr>
    </w:lvl>
    <w:lvl w:ilvl="6" w:tplc="0C090001" w:tentative="1">
      <w:start w:val="1"/>
      <w:numFmt w:val="bullet"/>
      <w:lvlText w:val=""/>
      <w:lvlJc w:val="left"/>
      <w:pPr>
        <w:ind w:left="5821" w:hanging="360"/>
      </w:pPr>
      <w:rPr>
        <w:rFonts w:ascii="Symbol" w:hAnsi="Symbol" w:hint="default"/>
      </w:rPr>
    </w:lvl>
    <w:lvl w:ilvl="7" w:tplc="0C090003" w:tentative="1">
      <w:start w:val="1"/>
      <w:numFmt w:val="bullet"/>
      <w:lvlText w:val="o"/>
      <w:lvlJc w:val="left"/>
      <w:pPr>
        <w:ind w:left="6541" w:hanging="360"/>
      </w:pPr>
      <w:rPr>
        <w:rFonts w:ascii="Courier New" w:hAnsi="Courier New" w:cs="Courier New" w:hint="default"/>
      </w:rPr>
    </w:lvl>
    <w:lvl w:ilvl="8" w:tplc="0C090005" w:tentative="1">
      <w:start w:val="1"/>
      <w:numFmt w:val="bullet"/>
      <w:lvlText w:val=""/>
      <w:lvlJc w:val="left"/>
      <w:pPr>
        <w:ind w:left="7261" w:hanging="360"/>
      </w:pPr>
      <w:rPr>
        <w:rFonts w:ascii="Wingdings" w:hAnsi="Wingdings" w:hint="default"/>
      </w:rPr>
    </w:lvl>
  </w:abstractNum>
  <w:abstractNum w:abstractNumId="10">
    <w:nsid w:val="530F23F2"/>
    <w:multiLevelType w:val="multilevel"/>
    <w:tmpl w:val="B01EF04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nsid w:val="5595716D"/>
    <w:multiLevelType w:val="multilevel"/>
    <w:tmpl w:val="DDC210C4"/>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2">
    <w:nsid w:val="58323E05"/>
    <w:multiLevelType w:val="hybridMultilevel"/>
    <w:tmpl w:val="F5B23E00"/>
    <w:lvl w:ilvl="0" w:tplc="D4D46FCA">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154137F"/>
    <w:multiLevelType w:val="hybridMultilevel"/>
    <w:tmpl w:val="EECC9400"/>
    <w:lvl w:ilvl="0" w:tplc="2F1A6974">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1EE2348"/>
    <w:multiLevelType w:val="hybridMultilevel"/>
    <w:tmpl w:val="66CAC86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nsid w:val="70F12836"/>
    <w:multiLevelType w:val="hybridMultilevel"/>
    <w:tmpl w:val="AF9212D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nsid w:val="74EE3035"/>
    <w:multiLevelType w:val="hybridMultilevel"/>
    <w:tmpl w:val="71B6E6F2"/>
    <w:lvl w:ilvl="0" w:tplc="9A02B1DA">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8C1555B"/>
    <w:multiLevelType w:val="multilevel"/>
    <w:tmpl w:val="86946052"/>
    <w:lvl w:ilvl="0">
      <w:start w:val="1"/>
      <w:numFmt w:val="decimal"/>
      <w:lvlText w:val="%1."/>
      <w:lvlJc w:val="left"/>
      <w:pPr>
        <w:ind w:left="360" w:hanging="360"/>
      </w:pPr>
    </w:lvl>
    <w:lvl w:ilvl="1">
      <w:start w:val="1"/>
      <w:numFmt w:val="decimal"/>
      <w:lvlText w:val="%1.%2."/>
      <w:lvlJc w:val="left"/>
      <w:pPr>
        <w:ind w:left="1141" w:hanging="432"/>
      </w:pPr>
      <w:rPr>
        <w:b w:val="0"/>
        <w:i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B843850"/>
    <w:multiLevelType w:val="hybridMultilevel"/>
    <w:tmpl w:val="9404F02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7"/>
  </w:num>
  <w:num w:numId="2">
    <w:abstractNumId w:val="2"/>
  </w:num>
  <w:num w:numId="3">
    <w:abstractNumId w:val="11"/>
  </w:num>
  <w:num w:numId="4">
    <w:abstractNumId w:val="15"/>
  </w:num>
  <w:num w:numId="5">
    <w:abstractNumId w:val="14"/>
  </w:num>
  <w:num w:numId="6">
    <w:abstractNumId w:val="18"/>
  </w:num>
  <w:num w:numId="7">
    <w:abstractNumId w:val="3"/>
  </w:num>
  <w:num w:numId="8">
    <w:abstractNumId w:val="6"/>
  </w:num>
  <w:num w:numId="9">
    <w:abstractNumId w:val="0"/>
  </w:num>
  <w:num w:numId="10">
    <w:abstractNumId w:val="10"/>
  </w:num>
  <w:num w:numId="11">
    <w:abstractNumId w:val="5"/>
  </w:num>
  <w:num w:numId="12">
    <w:abstractNumId w:val="7"/>
  </w:num>
  <w:num w:numId="13">
    <w:abstractNumId w:val="12"/>
  </w:num>
  <w:num w:numId="14">
    <w:abstractNumId w:val="13"/>
  </w:num>
  <w:num w:numId="15">
    <w:abstractNumId w:val="16"/>
  </w:num>
  <w:num w:numId="16">
    <w:abstractNumId w:val="1"/>
  </w:num>
  <w:num w:numId="17">
    <w:abstractNumId w:val="8"/>
  </w:num>
  <w:num w:numId="18">
    <w:abstractNumId w:val="9"/>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9A"/>
    <w:rsid w:val="00005EA2"/>
    <w:rsid w:val="000122DA"/>
    <w:rsid w:val="0001272D"/>
    <w:rsid w:val="00016F3A"/>
    <w:rsid w:val="000238D8"/>
    <w:rsid w:val="00024B75"/>
    <w:rsid w:val="00036B77"/>
    <w:rsid w:val="0008191C"/>
    <w:rsid w:val="000927CC"/>
    <w:rsid w:val="000F006E"/>
    <w:rsid w:val="00123C12"/>
    <w:rsid w:val="0013476F"/>
    <w:rsid w:val="00137046"/>
    <w:rsid w:val="001402DD"/>
    <w:rsid w:val="00140674"/>
    <w:rsid w:val="00146F4B"/>
    <w:rsid w:val="00147548"/>
    <w:rsid w:val="001A0A59"/>
    <w:rsid w:val="001A6EF7"/>
    <w:rsid w:val="002158C5"/>
    <w:rsid w:val="00227B69"/>
    <w:rsid w:val="002A6F80"/>
    <w:rsid w:val="002C63AC"/>
    <w:rsid w:val="002F1B36"/>
    <w:rsid w:val="002F5B75"/>
    <w:rsid w:val="003057B3"/>
    <w:rsid w:val="00317DC3"/>
    <w:rsid w:val="003238EF"/>
    <w:rsid w:val="00355C13"/>
    <w:rsid w:val="0036755F"/>
    <w:rsid w:val="003A1F65"/>
    <w:rsid w:val="003A4281"/>
    <w:rsid w:val="003F39AD"/>
    <w:rsid w:val="0041072F"/>
    <w:rsid w:val="00424F94"/>
    <w:rsid w:val="004540A3"/>
    <w:rsid w:val="004625A7"/>
    <w:rsid w:val="00470ED5"/>
    <w:rsid w:val="00497D27"/>
    <w:rsid w:val="004B7883"/>
    <w:rsid w:val="004C5D8D"/>
    <w:rsid w:val="004E36BA"/>
    <w:rsid w:val="004E4135"/>
    <w:rsid w:val="00502B7B"/>
    <w:rsid w:val="0051744E"/>
    <w:rsid w:val="005232F9"/>
    <w:rsid w:val="00531FDD"/>
    <w:rsid w:val="005626D7"/>
    <w:rsid w:val="00565CCA"/>
    <w:rsid w:val="00585526"/>
    <w:rsid w:val="005A4168"/>
    <w:rsid w:val="005A5047"/>
    <w:rsid w:val="005D608B"/>
    <w:rsid w:val="005E0D48"/>
    <w:rsid w:val="006359C5"/>
    <w:rsid w:val="00642AE6"/>
    <w:rsid w:val="00644809"/>
    <w:rsid w:val="0065383F"/>
    <w:rsid w:val="00667F0D"/>
    <w:rsid w:val="00672447"/>
    <w:rsid w:val="00682DF0"/>
    <w:rsid w:val="0068783D"/>
    <w:rsid w:val="006A16C3"/>
    <w:rsid w:val="006B200C"/>
    <w:rsid w:val="00712BF6"/>
    <w:rsid w:val="00731A4E"/>
    <w:rsid w:val="007469C5"/>
    <w:rsid w:val="007724EF"/>
    <w:rsid w:val="00774AC3"/>
    <w:rsid w:val="007A43DA"/>
    <w:rsid w:val="007B2AAB"/>
    <w:rsid w:val="007B6889"/>
    <w:rsid w:val="007C03A2"/>
    <w:rsid w:val="007C0E53"/>
    <w:rsid w:val="007E3864"/>
    <w:rsid w:val="007E6A65"/>
    <w:rsid w:val="007F651E"/>
    <w:rsid w:val="00840880"/>
    <w:rsid w:val="0087214A"/>
    <w:rsid w:val="008970FB"/>
    <w:rsid w:val="008A1B28"/>
    <w:rsid w:val="008F3F57"/>
    <w:rsid w:val="00902BB3"/>
    <w:rsid w:val="00915ED3"/>
    <w:rsid w:val="0092308B"/>
    <w:rsid w:val="0093418F"/>
    <w:rsid w:val="0094573F"/>
    <w:rsid w:val="0096044E"/>
    <w:rsid w:val="009630A2"/>
    <w:rsid w:val="00965E01"/>
    <w:rsid w:val="0097392C"/>
    <w:rsid w:val="009F7390"/>
    <w:rsid w:val="00A03520"/>
    <w:rsid w:val="00A13321"/>
    <w:rsid w:val="00A13FF7"/>
    <w:rsid w:val="00A246AD"/>
    <w:rsid w:val="00A27230"/>
    <w:rsid w:val="00A30B81"/>
    <w:rsid w:val="00A331FF"/>
    <w:rsid w:val="00A4208B"/>
    <w:rsid w:val="00A61281"/>
    <w:rsid w:val="00A7374B"/>
    <w:rsid w:val="00A920E7"/>
    <w:rsid w:val="00A9313C"/>
    <w:rsid w:val="00AB645A"/>
    <w:rsid w:val="00AC31B5"/>
    <w:rsid w:val="00AD116E"/>
    <w:rsid w:val="00AD1AF8"/>
    <w:rsid w:val="00AE4CB2"/>
    <w:rsid w:val="00AE7E0A"/>
    <w:rsid w:val="00B51C72"/>
    <w:rsid w:val="00B53643"/>
    <w:rsid w:val="00B56A83"/>
    <w:rsid w:val="00B60DEA"/>
    <w:rsid w:val="00B63E88"/>
    <w:rsid w:val="00B9176C"/>
    <w:rsid w:val="00B946FE"/>
    <w:rsid w:val="00BA0FED"/>
    <w:rsid w:val="00BB1E80"/>
    <w:rsid w:val="00BB2338"/>
    <w:rsid w:val="00BE4165"/>
    <w:rsid w:val="00BF6EEF"/>
    <w:rsid w:val="00C074DB"/>
    <w:rsid w:val="00C1636E"/>
    <w:rsid w:val="00C36476"/>
    <w:rsid w:val="00C4703D"/>
    <w:rsid w:val="00C4788B"/>
    <w:rsid w:val="00C51C68"/>
    <w:rsid w:val="00C61BF4"/>
    <w:rsid w:val="00C61FC7"/>
    <w:rsid w:val="00CA0EF2"/>
    <w:rsid w:val="00CA4C68"/>
    <w:rsid w:val="00CC4B95"/>
    <w:rsid w:val="00CC6A8A"/>
    <w:rsid w:val="00CD58CC"/>
    <w:rsid w:val="00CE03C7"/>
    <w:rsid w:val="00D1565E"/>
    <w:rsid w:val="00D216A1"/>
    <w:rsid w:val="00D25FF6"/>
    <w:rsid w:val="00D321A0"/>
    <w:rsid w:val="00D523A6"/>
    <w:rsid w:val="00D64602"/>
    <w:rsid w:val="00D657C1"/>
    <w:rsid w:val="00D7286E"/>
    <w:rsid w:val="00D9449A"/>
    <w:rsid w:val="00DA2982"/>
    <w:rsid w:val="00DC5F92"/>
    <w:rsid w:val="00DD3A7D"/>
    <w:rsid w:val="00DE5B15"/>
    <w:rsid w:val="00DF6B62"/>
    <w:rsid w:val="00E25A2A"/>
    <w:rsid w:val="00E37636"/>
    <w:rsid w:val="00E62A9F"/>
    <w:rsid w:val="00E82EC3"/>
    <w:rsid w:val="00E90217"/>
    <w:rsid w:val="00E96A48"/>
    <w:rsid w:val="00F64817"/>
    <w:rsid w:val="00FB4617"/>
    <w:rsid w:val="00FC35A4"/>
    <w:rsid w:val="00FD63C3"/>
    <w:rsid w:val="00FF27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49A"/>
    <w:pPr>
      <w:spacing w:after="0" w:line="240" w:lineRule="auto"/>
    </w:pPr>
    <w:rPr>
      <w:rFonts w:ascii="Arial" w:eastAsia="Times New Roman" w:hAnsi="Arial" w:cs="Times New Roman"/>
      <w:sz w:val="24"/>
      <w:szCs w:val="20"/>
      <w:lang w:eastAsia="en-AU"/>
    </w:rPr>
  </w:style>
  <w:style w:type="paragraph" w:styleId="Heading1">
    <w:name w:val="heading 1"/>
    <w:basedOn w:val="Normal"/>
    <w:next w:val="Normal"/>
    <w:link w:val="Heading1Char"/>
    <w:qFormat/>
    <w:rsid w:val="00D9449A"/>
    <w:pPr>
      <w:keepNext/>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49A"/>
    <w:rPr>
      <w:rFonts w:ascii="Arial" w:eastAsia="Times New Roman" w:hAnsi="Arial" w:cs="Times New Roman"/>
      <w:b/>
      <w:bCs/>
      <w:kern w:val="32"/>
      <w:sz w:val="24"/>
      <w:szCs w:val="32"/>
      <w:lang w:eastAsia="en-AU"/>
    </w:rPr>
  </w:style>
  <w:style w:type="paragraph" w:styleId="ListParagraph">
    <w:name w:val="List Paragraph"/>
    <w:basedOn w:val="Normal"/>
    <w:uiPriority w:val="34"/>
    <w:qFormat/>
    <w:rsid w:val="00D9449A"/>
    <w:pPr>
      <w:ind w:left="720"/>
      <w:contextualSpacing/>
    </w:pPr>
  </w:style>
  <w:style w:type="paragraph" w:styleId="Header">
    <w:name w:val="header"/>
    <w:basedOn w:val="Normal"/>
    <w:link w:val="HeaderChar"/>
    <w:uiPriority w:val="99"/>
    <w:unhideWhenUsed/>
    <w:rsid w:val="00D9449A"/>
    <w:pPr>
      <w:tabs>
        <w:tab w:val="center" w:pos="4513"/>
        <w:tab w:val="right" w:pos="9026"/>
      </w:tabs>
    </w:pPr>
  </w:style>
  <w:style w:type="character" w:customStyle="1" w:styleId="HeaderChar">
    <w:name w:val="Header Char"/>
    <w:basedOn w:val="DefaultParagraphFont"/>
    <w:link w:val="Header"/>
    <w:uiPriority w:val="99"/>
    <w:rsid w:val="00D9449A"/>
    <w:rPr>
      <w:rFonts w:ascii="Arial" w:eastAsia="Times New Roman" w:hAnsi="Arial" w:cs="Times New Roman"/>
      <w:sz w:val="24"/>
      <w:szCs w:val="20"/>
      <w:lang w:eastAsia="en-AU"/>
    </w:rPr>
  </w:style>
  <w:style w:type="paragraph" w:styleId="Footer">
    <w:name w:val="footer"/>
    <w:basedOn w:val="Normal"/>
    <w:link w:val="FooterChar"/>
    <w:uiPriority w:val="99"/>
    <w:unhideWhenUsed/>
    <w:rsid w:val="00D9449A"/>
    <w:pPr>
      <w:tabs>
        <w:tab w:val="center" w:pos="4513"/>
        <w:tab w:val="right" w:pos="9026"/>
      </w:tabs>
    </w:pPr>
  </w:style>
  <w:style w:type="character" w:customStyle="1" w:styleId="FooterChar">
    <w:name w:val="Footer Char"/>
    <w:basedOn w:val="DefaultParagraphFont"/>
    <w:link w:val="Footer"/>
    <w:uiPriority w:val="99"/>
    <w:rsid w:val="00D9449A"/>
    <w:rPr>
      <w:rFonts w:ascii="Arial" w:eastAsia="Times New Roman" w:hAnsi="Arial" w:cs="Times New Roman"/>
      <w:sz w:val="24"/>
      <w:szCs w:val="20"/>
      <w:lang w:eastAsia="en-AU"/>
    </w:rPr>
  </w:style>
  <w:style w:type="paragraph" w:styleId="BalloonText">
    <w:name w:val="Balloon Text"/>
    <w:basedOn w:val="Normal"/>
    <w:link w:val="BalloonTextChar"/>
    <w:uiPriority w:val="99"/>
    <w:semiHidden/>
    <w:unhideWhenUsed/>
    <w:rsid w:val="00531FDD"/>
    <w:rPr>
      <w:rFonts w:ascii="Tahoma" w:hAnsi="Tahoma" w:cs="Tahoma"/>
      <w:sz w:val="16"/>
      <w:szCs w:val="16"/>
    </w:rPr>
  </w:style>
  <w:style w:type="character" w:customStyle="1" w:styleId="BalloonTextChar">
    <w:name w:val="Balloon Text Char"/>
    <w:basedOn w:val="DefaultParagraphFont"/>
    <w:link w:val="BalloonText"/>
    <w:uiPriority w:val="99"/>
    <w:semiHidden/>
    <w:rsid w:val="00531FDD"/>
    <w:rPr>
      <w:rFonts w:ascii="Tahoma" w:eastAsia="Times New Roman" w:hAnsi="Tahoma" w:cs="Tahoma"/>
      <w:sz w:val="16"/>
      <w:szCs w:val="16"/>
      <w:lang w:eastAsia="en-AU"/>
    </w:rPr>
  </w:style>
  <w:style w:type="paragraph" w:customStyle="1" w:styleId="Default">
    <w:name w:val="Default"/>
    <w:rsid w:val="0008191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67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49A"/>
    <w:pPr>
      <w:spacing w:after="0" w:line="240" w:lineRule="auto"/>
    </w:pPr>
    <w:rPr>
      <w:rFonts w:ascii="Arial" w:eastAsia="Times New Roman" w:hAnsi="Arial" w:cs="Times New Roman"/>
      <w:sz w:val="24"/>
      <w:szCs w:val="20"/>
      <w:lang w:eastAsia="en-AU"/>
    </w:rPr>
  </w:style>
  <w:style w:type="paragraph" w:styleId="Heading1">
    <w:name w:val="heading 1"/>
    <w:basedOn w:val="Normal"/>
    <w:next w:val="Normal"/>
    <w:link w:val="Heading1Char"/>
    <w:qFormat/>
    <w:rsid w:val="00D9449A"/>
    <w:pPr>
      <w:keepNext/>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49A"/>
    <w:rPr>
      <w:rFonts w:ascii="Arial" w:eastAsia="Times New Roman" w:hAnsi="Arial" w:cs="Times New Roman"/>
      <w:b/>
      <w:bCs/>
      <w:kern w:val="32"/>
      <w:sz w:val="24"/>
      <w:szCs w:val="32"/>
      <w:lang w:eastAsia="en-AU"/>
    </w:rPr>
  </w:style>
  <w:style w:type="paragraph" w:styleId="ListParagraph">
    <w:name w:val="List Paragraph"/>
    <w:basedOn w:val="Normal"/>
    <w:uiPriority w:val="34"/>
    <w:qFormat/>
    <w:rsid w:val="00D9449A"/>
    <w:pPr>
      <w:ind w:left="720"/>
      <w:contextualSpacing/>
    </w:pPr>
  </w:style>
  <w:style w:type="paragraph" w:styleId="Header">
    <w:name w:val="header"/>
    <w:basedOn w:val="Normal"/>
    <w:link w:val="HeaderChar"/>
    <w:uiPriority w:val="99"/>
    <w:unhideWhenUsed/>
    <w:rsid w:val="00D9449A"/>
    <w:pPr>
      <w:tabs>
        <w:tab w:val="center" w:pos="4513"/>
        <w:tab w:val="right" w:pos="9026"/>
      </w:tabs>
    </w:pPr>
  </w:style>
  <w:style w:type="character" w:customStyle="1" w:styleId="HeaderChar">
    <w:name w:val="Header Char"/>
    <w:basedOn w:val="DefaultParagraphFont"/>
    <w:link w:val="Header"/>
    <w:uiPriority w:val="99"/>
    <w:rsid w:val="00D9449A"/>
    <w:rPr>
      <w:rFonts w:ascii="Arial" w:eastAsia="Times New Roman" w:hAnsi="Arial" w:cs="Times New Roman"/>
      <w:sz w:val="24"/>
      <w:szCs w:val="20"/>
      <w:lang w:eastAsia="en-AU"/>
    </w:rPr>
  </w:style>
  <w:style w:type="paragraph" w:styleId="Footer">
    <w:name w:val="footer"/>
    <w:basedOn w:val="Normal"/>
    <w:link w:val="FooterChar"/>
    <w:uiPriority w:val="99"/>
    <w:unhideWhenUsed/>
    <w:rsid w:val="00D9449A"/>
    <w:pPr>
      <w:tabs>
        <w:tab w:val="center" w:pos="4513"/>
        <w:tab w:val="right" w:pos="9026"/>
      </w:tabs>
    </w:pPr>
  </w:style>
  <w:style w:type="character" w:customStyle="1" w:styleId="FooterChar">
    <w:name w:val="Footer Char"/>
    <w:basedOn w:val="DefaultParagraphFont"/>
    <w:link w:val="Footer"/>
    <w:uiPriority w:val="99"/>
    <w:rsid w:val="00D9449A"/>
    <w:rPr>
      <w:rFonts w:ascii="Arial" w:eastAsia="Times New Roman" w:hAnsi="Arial" w:cs="Times New Roman"/>
      <w:sz w:val="24"/>
      <w:szCs w:val="20"/>
      <w:lang w:eastAsia="en-AU"/>
    </w:rPr>
  </w:style>
  <w:style w:type="paragraph" w:styleId="BalloonText">
    <w:name w:val="Balloon Text"/>
    <w:basedOn w:val="Normal"/>
    <w:link w:val="BalloonTextChar"/>
    <w:uiPriority w:val="99"/>
    <w:semiHidden/>
    <w:unhideWhenUsed/>
    <w:rsid w:val="00531FDD"/>
    <w:rPr>
      <w:rFonts w:ascii="Tahoma" w:hAnsi="Tahoma" w:cs="Tahoma"/>
      <w:sz w:val="16"/>
      <w:szCs w:val="16"/>
    </w:rPr>
  </w:style>
  <w:style w:type="character" w:customStyle="1" w:styleId="BalloonTextChar">
    <w:name w:val="Balloon Text Char"/>
    <w:basedOn w:val="DefaultParagraphFont"/>
    <w:link w:val="BalloonText"/>
    <w:uiPriority w:val="99"/>
    <w:semiHidden/>
    <w:rsid w:val="00531FDD"/>
    <w:rPr>
      <w:rFonts w:ascii="Tahoma" w:eastAsia="Times New Roman" w:hAnsi="Tahoma" w:cs="Tahoma"/>
      <w:sz w:val="16"/>
      <w:szCs w:val="16"/>
      <w:lang w:eastAsia="en-AU"/>
    </w:rPr>
  </w:style>
  <w:style w:type="paragraph" w:customStyle="1" w:styleId="Default">
    <w:name w:val="Default"/>
    <w:rsid w:val="0008191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67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13699">
      <w:bodyDiv w:val="1"/>
      <w:marLeft w:val="0"/>
      <w:marRight w:val="0"/>
      <w:marTop w:val="0"/>
      <w:marBottom w:val="0"/>
      <w:divBdr>
        <w:top w:val="none" w:sz="0" w:space="0" w:color="auto"/>
        <w:left w:val="none" w:sz="0" w:space="0" w:color="auto"/>
        <w:bottom w:val="none" w:sz="0" w:space="0" w:color="auto"/>
        <w:right w:val="none" w:sz="0" w:space="0" w:color="auto"/>
      </w:divBdr>
    </w:div>
    <w:div w:id="347561016">
      <w:bodyDiv w:val="1"/>
      <w:marLeft w:val="0"/>
      <w:marRight w:val="0"/>
      <w:marTop w:val="0"/>
      <w:marBottom w:val="0"/>
      <w:divBdr>
        <w:top w:val="none" w:sz="0" w:space="0" w:color="auto"/>
        <w:left w:val="none" w:sz="0" w:space="0" w:color="auto"/>
        <w:bottom w:val="none" w:sz="0" w:space="0" w:color="auto"/>
        <w:right w:val="none" w:sz="0" w:space="0" w:color="auto"/>
      </w:divBdr>
    </w:div>
    <w:div w:id="718632655">
      <w:bodyDiv w:val="1"/>
      <w:marLeft w:val="0"/>
      <w:marRight w:val="0"/>
      <w:marTop w:val="0"/>
      <w:marBottom w:val="0"/>
      <w:divBdr>
        <w:top w:val="none" w:sz="0" w:space="0" w:color="auto"/>
        <w:left w:val="none" w:sz="0" w:space="0" w:color="auto"/>
        <w:bottom w:val="none" w:sz="0" w:space="0" w:color="auto"/>
        <w:right w:val="none" w:sz="0" w:space="0" w:color="auto"/>
      </w:divBdr>
    </w:div>
    <w:div w:id="1596589592">
      <w:bodyDiv w:val="1"/>
      <w:marLeft w:val="0"/>
      <w:marRight w:val="0"/>
      <w:marTop w:val="0"/>
      <w:marBottom w:val="0"/>
      <w:divBdr>
        <w:top w:val="none" w:sz="0" w:space="0" w:color="auto"/>
        <w:left w:val="none" w:sz="0" w:space="0" w:color="auto"/>
        <w:bottom w:val="none" w:sz="0" w:space="0" w:color="auto"/>
        <w:right w:val="none" w:sz="0" w:space="0" w:color="auto"/>
      </w:divBdr>
    </w:div>
    <w:div w:id="1707562032">
      <w:bodyDiv w:val="1"/>
      <w:marLeft w:val="0"/>
      <w:marRight w:val="0"/>
      <w:marTop w:val="0"/>
      <w:marBottom w:val="0"/>
      <w:divBdr>
        <w:top w:val="none" w:sz="0" w:space="0" w:color="auto"/>
        <w:left w:val="none" w:sz="0" w:space="0" w:color="auto"/>
        <w:bottom w:val="none" w:sz="0" w:space="0" w:color="auto"/>
        <w:right w:val="none" w:sz="0" w:space="0" w:color="auto"/>
      </w:divBdr>
    </w:div>
    <w:div w:id="1763212787">
      <w:bodyDiv w:val="1"/>
      <w:marLeft w:val="0"/>
      <w:marRight w:val="0"/>
      <w:marTop w:val="0"/>
      <w:marBottom w:val="0"/>
      <w:divBdr>
        <w:top w:val="none" w:sz="0" w:space="0" w:color="auto"/>
        <w:left w:val="none" w:sz="0" w:space="0" w:color="auto"/>
        <w:bottom w:val="none" w:sz="0" w:space="0" w:color="auto"/>
        <w:right w:val="none" w:sz="0" w:space="0" w:color="auto"/>
      </w:divBdr>
    </w:div>
    <w:div w:id="1948342022">
      <w:bodyDiv w:val="1"/>
      <w:marLeft w:val="0"/>
      <w:marRight w:val="0"/>
      <w:marTop w:val="0"/>
      <w:marBottom w:val="0"/>
      <w:divBdr>
        <w:top w:val="none" w:sz="0" w:space="0" w:color="auto"/>
        <w:left w:val="none" w:sz="0" w:space="0" w:color="auto"/>
        <w:bottom w:val="none" w:sz="0" w:space="0" w:color="auto"/>
        <w:right w:val="none" w:sz="0" w:space="0" w:color="auto"/>
      </w:divBdr>
    </w:div>
    <w:div w:id="213255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CF39-24A5-4553-A6AB-BE71B07D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Darwin</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Szegedi</dc:creator>
  <cp:lastModifiedBy>Lynn Allan</cp:lastModifiedBy>
  <cp:revision>5</cp:revision>
  <cp:lastPrinted>2020-01-06T03:59:00Z</cp:lastPrinted>
  <dcterms:created xsi:type="dcterms:W3CDTF">2020-02-27T23:08:00Z</dcterms:created>
  <dcterms:modified xsi:type="dcterms:W3CDTF">2020-02-27T23:32:00Z</dcterms:modified>
</cp:coreProperties>
</file>