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CCE" w:rsidRDefault="00D17CCE" w:rsidP="00D17CCE">
      <w:pPr>
        <w:rPr>
          <w:rFonts w:cs="Arial"/>
        </w:rPr>
      </w:pPr>
      <w:r>
        <w:rPr>
          <w:i/>
          <w:iCs/>
        </w:rPr>
        <w:t>With the conse</w:t>
      </w:r>
      <w:r>
        <w:rPr>
          <w:i/>
          <w:iCs/>
        </w:rPr>
        <w:t xml:space="preserve">nt of the Council on Tuesday, </w:t>
      </w:r>
      <w:bookmarkStart w:id="0" w:name="_GoBack"/>
      <w:r>
        <w:rPr>
          <w:i/>
          <w:iCs/>
        </w:rPr>
        <w:t>18</w:t>
      </w:r>
      <w:r>
        <w:rPr>
          <w:i/>
          <w:iCs/>
        </w:rPr>
        <w:t xml:space="preserve"> May 2021 </w:t>
      </w:r>
      <w:bookmarkEnd w:id="0"/>
      <w:r>
        <w:rPr>
          <w:i/>
          <w:iCs/>
        </w:rPr>
        <w:t>the below Decisions be moved from the Confidential Section of Council’s Minutes into the Open Section</w:t>
      </w:r>
      <w:r>
        <w:rPr>
          <w:i/>
          <w:iCs/>
          <w:color w:val="1F497D"/>
        </w:rPr>
        <w:t>:</w:t>
      </w:r>
    </w:p>
    <w:p w:rsidR="00D17CCE" w:rsidRDefault="00D17CCE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026"/>
      </w:tblGrid>
      <w:tr w:rsidR="00D17CCE" w:rsidTr="0069132E">
        <w:tc>
          <w:tcPr>
            <w:tcW w:w="5000" w:type="pct"/>
            <w:tcBorders>
              <w:bottom w:val="single" w:sz="6" w:space="0" w:color="auto"/>
            </w:tcBorders>
            <w:shd w:val="clear" w:color="auto" w:fill="auto"/>
          </w:tcPr>
          <w:p w:rsidR="00D17CCE" w:rsidRDefault="00D17CCE" w:rsidP="0069132E">
            <w:pPr>
              <w:pStyle w:val="ICTOC2MINS"/>
              <w:rPr>
                <w:noProof/>
              </w:rPr>
            </w:pPr>
            <w:bookmarkStart w:id="1" w:name="_Toc72397437"/>
            <w:r w:rsidRPr="0089414F">
              <w:rPr>
                <w:rFonts w:cs="Arial"/>
                <w:noProof/>
                <w:color w:val="000000"/>
              </w:rPr>
              <w:t>9.1</w:t>
            </w:r>
            <w:r w:rsidRPr="0089414F">
              <w:rPr>
                <w:rFonts w:cs="Arial"/>
                <w:noProof/>
                <w:color w:val="000000"/>
              </w:rPr>
              <w:tab/>
              <w:t>DRAFT 2021/22 Municipal Plan (including the annual budget)</w:t>
            </w:r>
            <w:bookmarkEnd w:id="1"/>
          </w:p>
        </w:tc>
      </w:tr>
      <w:tr w:rsidR="00D17CCE" w:rsidTr="0069132E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7CCE" w:rsidRDefault="00D17CCE" w:rsidP="0069132E">
            <w:pPr>
              <w:tabs>
                <w:tab w:val="left" w:pos="1134"/>
              </w:tabs>
              <w:spacing w:before="240"/>
              <w:jc w:val="left"/>
              <w:rPr>
                <w:rFonts w:cs="Arial"/>
                <w:b/>
              </w:rPr>
            </w:pPr>
            <w:bookmarkStart w:id="2" w:name="PDF2_Recommendations_12000"/>
            <w:bookmarkStart w:id="3" w:name="PDF2_Recommendations"/>
            <w:bookmarkStart w:id="4" w:name="MoverSeconder_12000"/>
            <w:bookmarkEnd w:id="2"/>
            <w:bookmarkEnd w:id="3"/>
            <w:r w:rsidRPr="00C61AD4">
              <w:rPr>
                <w:rFonts w:cs="Arial"/>
                <w:b/>
                <w:caps/>
              </w:rPr>
              <w:t xml:space="preserve">Resolution  </w:t>
            </w:r>
            <w:bookmarkStart w:id="5" w:name="MinuteNumber_12000"/>
            <w:r w:rsidRPr="00C61AD4">
              <w:rPr>
                <w:rFonts w:cs="Arial"/>
                <w:b/>
              </w:rPr>
              <w:t>SPE</w:t>
            </w:r>
            <w:r w:rsidRPr="00C61AD4">
              <w:rPr>
                <w:rFonts w:cs="Arial"/>
                <w:b/>
              </w:rPr>
              <w:fldChar w:fldCharType="begin"/>
            </w:r>
            <w:r w:rsidRPr="00C61AD4">
              <w:rPr>
                <w:rFonts w:cs="Arial"/>
                <w:b/>
              </w:rPr>
              <w:instrText xml:space="preserve"> SEQ Minutes \# "000" \* MERGEFORMAT </w:instrText>
            </w:r>
            <w:r w:rsidRPr="00C61AD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217</w:t>
            </w:r>
            <w:r w:rsidRPr="00C61AD4">
              <w:rPr>
                <w:rFonts w:cs="Arial"/>
                <w:b/>
              </w:rPr>
              <w:fldChar w:fldCharType="end"/>
            </w:r>
            <w:r w:rsidRPr="00C61AD4">
              <w:rPr>
                <w:rFonts w:cs="Arial"/>
                <w:b/>
              </w:rPr>
              <w:t>/21</w:t>
            </w:r>
            <w:bookmarkEnd w:id="5"/>
          </w:p>
          <w:p w:rsidR="00D17CCE" w:rsidRDefault="00D17CCE" w:rsidP="0069132E">
            <w:pPr>
              <w:tabs>
                <w:tab w:val="left" w:pos="1134"/>
              </w:tabs>
              <w:spacing w:after="0"/>
              <w:jc w:val="left"/>
              <w:rPr>
                <w:rFonts w:cs="Arial"/>
              </w:rPr>
            </w:pPr>
            <w:r w:rsidRPr="00C61AD4">
              <w:rPr>
                <w:rFonts w:cs="Arial"/>
              </w:rPr>
              <w:t>Moved:</w:t>
            </w:r>
            <w:r w:rsidRPr="00C61AD4">
              <w:rPr>
                <w:rFonts w:cs="Arial"/>
              </w:rPr>
              <w:tab/>
              <w:t xml:space="preserve">Lord Mayor </w:t>
            </w:r>
            <w:proofErr w:type="spellStart"/>
            <w:r w:rsidRPr="00C61AD4">
              <w:rPr>
                <w:rFonts w:cs="Arial"/>
              </w:rPr>
              <w:t>Kon</w:t>
            </w:r>
            <w:proofErr w:type="spellEnd"/>
            <w:r w:rsidRPr="00C61AD4">
              <w:rPr>
                <w:rFonts w:cs="Arial"/>
              </w:rPr>
              <w:t xml:space="preserve"> </w:t>
            </w:r>
            <w:proofErr w:type="spellStart"/>
            <w:r w:rsidRPr="00C61AD4">
              <w:rPr>
                <w:rFonts w:cs="Arial"/>
              </w:rPr>
              <w:t>Vatskalis</w:t>
            </w:r>
            <w:proofErr w:type="spellEnd"/>
          </w:p>
          <w:p w:rsidR="00D17CCE" w:rsidRPr="00C61AD4" w:rsidRDefault="00D17CCE" w:rsidP="0069132E">
            <w:pPr>
              <w:tabs>
                <w:tab w:val="left" w:pos="1134"/>
              </w:tabs>
              <w:jc w:val="left"/>
            </w:pPr>
            <w:r w:rsidRPr="00C61AD4">
              <w:rPr>
                <w:rFonts w:cs="Arial"/>
              </w:rPr>
              <w:t>Seconded:</w:t>
            </w:r>
            <w:r w:rsidRPr="00C61AD4">
              <w:rPr>
                <w:rFonts w:cs="Arial"/>
              </w:rPr>
              <w:tab/>
              <w:t>Alderman Justine Glover</w:t>
            </w:r>
            <w:bookmarkEnd w:id="4"/>
          </w:p>
          <w:p w:rsidR="00D17CCE" w:rsidRPr="0048029D" w:rsidRDefault="00D17CCE" w:rsidP="0069132E">
            <w:r>
              <w:t>THAT the report entitled Draft 2020/21 Municipal Plan and Annual Budget be received and noted.</w:t>
            </w:r>
          </w:p>
          <w:p w:rsidR="00D17CCE" w:rsidRDefault="00D17CCE" w:rsidP="0069132E">
            <w:pPr>
              <w:pStyle w:val="ICRecList1"/>
              <w:numPr>
                <w:ilvl w:val="0"/>
                <w:numId w:val="0"/>
              </w:numPr>
              <w:ind w:left="567" w:hanging="567"/>
            </w:pPr>
            <w:r>
              <w:t>1.</w:t>
            </w:r>
            <w:r>
              <w:tab/>
              <w:t xml:space="preserve">THAT pursuant to Section 103 of the </w:t>
            </w:r>
            <w:r w:rsidRPr="00FA39F2">
              <w:rPr>
                <w:i/>
              </w:rPr>
              <w:t>Local Government Act</w:t>
            </w:r>
            <w:r>
              <w:t>, the staffing plan approved by Council for the 2021/22 financial year be based on a total budget for employee costs of $37.5M and an approved establishment full time equivalent (FTE) of 378 staff, noting that short-term projects may temporarily change the number of staff actually employed.</w:t>
            </w:r>
          </w:p>
          <w:p w:rsidR="00D17CCE" w:rsidRDefault="00D17CCE" w:rsidP="0069132E">
            <w:pPr>
              <w:pStyle w:val="ICRecList1"/>
              <w:numPr>
                <w:ilvl w:val="0"/>
                <w:numId w:val="0"/>
              </w:numPr>
              <w:ind w:left="567" w:hanging="567"/>
            </w:pPr>
            <w:r>
              <w:t>2.</w:t>
            </w:r>
            <w:r>
              <w:tab/>
              <w:t>THAT Council endorse the Draft 2021/22 Municipal Plan incorporating the proposed 2021/22 Annual Budget, for the purpose of public consultation.</w:t>
            </w:r>
          </w:p>
          <w:p w:rsidR="00D17CCE" w:rsidRDefault="00D17CCE" w:rsidP="0069132E">
            <w:pPr>
              <w:pStyle w:val="ICRecList1"/>
              <w:numPr>
                <w:ilvl w:val="0"/>
                <w:numId w:val="0"/>
              </w:numPr>
              <w:ind w:left="567" w:hanging="567"/>
            </w:pPr>
            <w:r w:rsidRPr="00295516">
              <w:t>3.</w:t>
            </w:r>
            <w:r w:rsidRPr="00295516">
              <w:tab/>
            </w:r>
            <w:r w:rsidRPr="00A26EEF">
              <w:t xml:space="preserve">That pursuant to Section 65 (2) of the </w:t>
            </w:r>
            <w:r w:rsidRPr="00A26EEF">
              <w:rPr>
                <w:i/>
              </w:rPr>
              <w:t xml:space="preserve">Local Government Act, </w:t>
            </w:r>
            <w:r w:rsidRPr="00A26EEF">
              <w:t>and Regulation 8 of the Local Government (Administration) Regulations, the decision, report and attachments</w:t>
            </w:r>
            <w:r>
              <w:t xml:space="preserve">, be held in-confidence until </w:t>
            </w:r>
            <w:r w:rsidRPr="009B43E0">
              <w:t>10.30am Wednesday 19 May 2021 at which time the decision, report and attachments will be made public to media and on Council’s website.</w:t>
            </w:r>
          </w:p>
          <w:p w:rsidR="00D17CCE" w:rsidRPr="0089414F" w:rsidRDefault="00D17CCE" w:rsidP="0069132E">
            <w:pPr>
              <w:jc w:val="right"/>
              <w:rPr>
                <w:noProof/>
              </w:rPr>
            </w:pPr>
            <w:bookmarkStart w:id="6" w:name="Carried_12000"/>
            <w:r w:rsidRPr="00C61AD4">
              <w:rPr>
                <w:rFonts w:cs="Arial"/>
                <w:b/>
                <w:caps/>
                <w:noProof/>
              </w:rPr>
              <w:t>Carried 11/0</w:t>
            </w:r>
            <w:bookmarkEnd w:id="6"/>
          </w:p>
        </w:tc>
      </w:tr>
    </w:tbl>
    <w:p w:rsidR="007A45A5" w:rsidRDefault="007A45A5"/>
    <w:sectPr w:rsidR="007A45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A441D"/>
    <w:multiLevelType w:val="multilevel"/>
    <w:tmpl w:val="0D26C4A0"/>
    <w:styleLink w:val="ICRecommendationList"/>
    <w:lvl w:ilvl="0">
      <w:start w:val="1"/>
      <w:numFmt w:val="decimal"/>
      <w:pStyle w:val="ICRecList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ICRecList2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ICRecList3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CE"/>
    <w:rsid w:val="007A45A5"/>
    <w:rsid w:val="00D1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57656"/>
  <w15:chartTrackingRefBased/>
  <w15:docId w15:val="{66685E38-8653-4FF6-9749-4E1DEF38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CCE"/>
    <w:pPr>
      <w:spacing w:after="120" w:line="240" w:lineRule="auto"/>
      <w:jc w:val="both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RecList1">
    <w:name w:val="IC_RecList_1"/>
    <w:basedOn w:val="Normal"/>
    <w:qFormat/>
    <w:rsid w:val="00D17CCE"/>
    <w:pPr>
      <w:numPr>
        <w:numId w:val="1"/>
      </w:numPr>
      <w:tabs>
        <w:tab w:val="left" w:pos="567"/>
      </w:tabs>
    </w:pPr>
    <w:rPr>
      <w:rFonts w:eastAsia="Times New Roman" w:cs="Arial"/>
      <w:szCs w:val="24"/>
    </w:rPr>
  </w:style>
  <w:style w:type="paragraph" w:customStyle="1" w:styleId="ICRecList2">
    <w:name w:val="IC_RecList_2"/>
    <w:basedOn w:val="Normal"/>
    <w:rsid w:val="00D17CCE"/>
    <w:pPr>
      <w:numPr>
        <w:ilvl w:val="1"/>
        <w:numId w:val="1"/>
      </w:numPr>
      <w:tabs>
        <w:tab w:val="left" w:pos="1134"/>
      </w:tabs>
    </w:pPr>
    <w:rPr>
      <w:rFonts w:eastAsia="Times New Roman" w:cs="Arial"/>
      <w:szCs w:val="24"/>
    </w:rPr>
  </w:style>
  <w:style w:type="paragraph" w:customStyle="1" w:styleId="ICRecList3">
    <w:name w:val="IC_RecList_3"/>
    <w:basedOn w:val="Normal"/>
    <w:rsid w:val="00D17CCE"/>
    <w:pPr>
      <w:numPr>
        <w:ilvl w:val="2"/>
        <w:numId w:val="1"/>
      </w:numPr>
      <w:tabs>
        <w:tab w:val="left" w:pos="1701"/>
      </w:tabs>
    </w:pPr>
    <w:rPr>
      <w:rFonts w:eastAsia="Times New Roman" w:cs="Arial"/>
      <w:szCs w:val="24"/>
    </w:rPr>
  </w:style>
  <w:style w:type="numbering" w:customStyle="1" w:styleId="ICRecommendationList">
    <w:name w:val="IC_RecommendationList"/>
    <w:uiPriority w:val="99"/>
    <w:rsid w:val="00D17CCE"/>
    <w:pPr>
      <w:numPr>
        <w:numId w:val="1"/>
      </w:numPr>
    </w:pPr>
  </w:style>
  <w:style w:type="paragraph" w:customStyle="1" w:styleId="ICTOC2MINS">
    <w:name w:val="IC_TOC_2_MINS"/>
    <w:basedOn w:val="Normal"/>
    <w:rsid w:val="00D17CCE"/>
    <w:pPr>
      <w:keepNext/>
      <w:tabs>
        <w:tab w:val="left" w:pos="851"/>
      </w:tabs>
      <w:spacing w:before="240"/>
      <w:ind w:left="851" w:hanging="851"/>
      <w:outlineLvl w:val="1"/>
    </w:pPr>
    <w:rPr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1096</Characters>
  <Application>Microsoft Office Word</Application>
  <DocSecurity>0</DocSecurity>
  <Lines>23</Lines>
  <Paragraphs>12</Paragraphs>
  <ScaleCrop>false</ScaleCrop>
  <Company>City of Darwin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Eves</dc:creator>
  <cp:keywords/>
  <dc:description/>
  <cp:lastModifiedBy>Jessica Eves</cp:lastModifiedBy>
  <cp:revision>1</cp:revision>
  <dcterms:created xsi:type="dcterms:W3CDTF">2021-05-26T22:40:00Z</dcterms:created>
  <dcterms:modified xsi:type="dcterms:W3CDTF">2021-05-26T22:48:00Z</dcterms:modified>
</cp:coreProperties>
</file>