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49A" w:rsidRDefault="00D9449A" w:rsidP="00071C9B">
      <w:pPr>
        <w:tabs>
          <w:tab w:val="center" w:pos="4513"/>
        </w:tabs>
        <w:spacing w:line="235" w:lineRule="auto"/>
        <w:outlineLvl w:val="0"/>
        <w:rPr>
          <w:rFonts w:cs="Arial"/>
          <w:b/>
          <w:szCs w:val="24"/>
        </w:rPr>
      </w:pPr>
      <w:bookmarkStart w:id="0" w:name="_GoBack"/>
      <w:bookmarkEnd w:id="0"/>
    </w:p>
    <w:p w:rsidR="00A13A40" w:rsidRPr="006439A3" w:rsidRDefault="00A13A40" w:rsidP="00071C9B">
      <w:pPr>
        <w:tabs>
          <w:tab w:val="center" w:pos="4513"/>
        </w:tabs>
        <w:spacing w:line="235" w:lineRule="auto"/>
        <w:outlineLvl w:val="0"/>
        <w:rPr>
          <w:rFonts w:cs="Arial"/>
          <w:b/>
          <w:szCs w:val="24"/>
        </w:rPr>
      </w:pPr>
    </w:p>
    <w:p w:rsidR="00071C9B" w:rsidRDefault="00D9449A" w:rsidP="00D9449A">
      <w:pPr>
        <w:jc w:val="center"/>
        <w:rPr>
          <w:b/>
          <w:noProof/>
        </w:rPr>
      </w:pPr>
      <w:r>
        <w:rPr>
          <w:noProof/>
        </w:rPr>
        <w:drawing>
          <wp:anchor distT="0" distB="0" distL="114300" distR="114300" simplePos="0" relativeHeight="251659264" behindDoc="1" locked="0" layoutInCell="1" allowOverlap="1" wp14:anchorId="0588AD96" wp14:editId="67780132">
            <wp:simplePos x="0" y="0"/>
            <wp:positionH relativeFrom="column">
              <wp:posOffset>241935</wp:posOffset>
            </wp:positionH>
            <wp:positionV relativeFrom="paragraph">
              <wp:posOffset>-508000</wp:posOffset>
            </wp:positionV>
            <wp:extent cx="1219835" cy="925830"/>
            <wp:effectExtent l="0" t="0" r="0" b="0"/>
            <wp:wrapNone/>
            <wp:docPr id="4" name="Picture 4" descr="City of Darwin Logo, Dragonf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 of Darwin Logo, Dragonfl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835" cy="925830"/>
                    </a:xfrm>
                    <a:prstGeom prst="rect">
                      <a:avLst/>
                    </a:prstGeom>
                    <a:noFill/>
                    <a:ln>
                      <a:noFill/>
                    </a:ln>
                  </pic:spPr>
                </pic:pic>
              </a:graphicData>
            </a:graphic>
            <wp14:sizeRelH relativeFrom="page">
              <wp14:pctWidth>0</wp14:pctWidth>
            </wp14:sizeRelH>
            <wp14:sizeRelV relativeFrom="page">
              <wp14:pctHeight>0</wp14:pctHeight>
            </wp14:sizeRelV>
          </wp:anchor>
        </w:drawing>
      </w:r>
      <w:r w:rsidR="00071C9B">
        <w:rPr>
          <w:b/>
          <w:noProof/>
        </w:rPr>
        <w:t>MINUTES</w:t>
      </w:r>
    </w:p>
    <w:p w:rsidR="00D9449A" w:rsidRPr="00101044" w:rsidRDefault="00071C9B" w:rsidP="00D9449A">
      <w:pPr>
        <w:jc w:val="center"/>
        <w:rPr>
          <w:b/>
          <w:noProof/>
        </w:rPr>
      </w:pPr>
      <w:r>
        <w:rPr>
          <w:b/>
          <w:noProof/>
        </w:rPr>
        <w:t>A</w:t>
      </w:r>
      <w:r w:rsidR="00D9449A" w:rsidRPr="00101044">
        <w:rPr>
          <w:b/>
          <w:noProof/>
        </w:rPr>
        <w:t xml:space="preserve">CCESS &amp; INCLUSION </w:t>
      </w:r>
    </w:p>
    <w:p w:rsidR="00D9449A" w:rsidRPr="006439A3" w:rsidRDefault="00D9449A" w:rsidP="00D9449A">
      <w:pPr>
        <w:jc w:val="center"/>
        <w:rPr>
          <w:rFonts w:cs="Arial"/>
          <w:b/>
          <w:szCs w:val="24"/>
        </w:rPr>
      </w:pPr>
      <w:r w:rsidRPr="006439A3">
        <w:rPr>
          <w:rFonts w:cs="Arial"/>
          <w:b/>
          <w:szCs w:val="24"/>
        </w:rPr>
        <w:t>ADVISORY COMMITTEE</w:t>
      </w:r>
    </w:p>
    <w:p w:rsidR="00D9449A" w:rsidRPr="006439A3" w:rsidRDefault="007A43DA" w:rsidP="00D9449A">
      <w:pPr>
        <w:tabs>
          <w:tab w:val="center" w:pos="4513"/>
        </w:tabs>
        <w:spacing w:line="235" w:lineRule="auto"/>
        <w:jc w:val="center"/>
        <w:outlineLvl w:val="0"/>
        <w:rPr>
          <w:rFonts w:cs="Arial"/>
          <w:b/>
          <w:szCs w:val="24"/>
        </w:rPr>
      </w:pPr>
      <w:r>
        <w:rPr>
          <w:rFonts w:cs="Arial"/>
          <w:b/>
          <w:szCs w:val="24"/>
        </w:rPr>
        <w:t>Tue</w:t>
      </w:r>
      <w:r w:rsidR="00D9449A">
        <w:rPr>
          <w:rFonts w:cs="Arial"/>
          <w:b/>
          <w:szCs w:val="24"/>
        </w:rPr>
        <w:t xml:space="preserve">sday </w:t>
      </w:r>
      <w:r w:rsidR="003D5944">
        <w:rPr>
          <w:rFonts w:cs="Arial"/>
          <w:b/>
          <w:szCs w:val="24"/>
        </w:rPr>
        <w:t>21 January</w:t>
      </w:r>
      <w:r w:rsidR="00A13FF7">
        <w:rPr>
          <w:rFonts w:cs="Arial"/>
          <w:b/>
          <w:szCs w:val="24"/>
        </w:rPr>
        <w:t xml:space="preserve"> </w:t>
      </w:r>
      <w:r w:rsidR="00B9176C">
        <w:rPr>
          <w:rFonts w:cs="Arial"/>
          <w:b/>
          <w:szCs w:val="24"/>
        </w:rPr>
        <w:t>20</w:t>
      </w:r>
      <w:r w:rsidR="003D5944">
        <w:rPr>
          <w:rFonts w:cs="Arial"/>
          <w:b/>
          <w:szCs w:val="24"/>
        </w:rPr>
        <w:t>20</w:t>
      </w:r>
    </w:p>
    <w:p w:rsidR="00D9449A" w:rsidRPr="004237EA" w:rsidRDefault="007A43DA" w:rsidP="00D9449A">
      <w:pPr>
        <w:tabs>
          <w:tab w:val="center" w:pos="4513"/>
        </w:tabs>
        <w:spacing w:line="235" w:lineRule="auto"/>
        <w:jc w:val="center"/>
        <w:outlineLvl w:val="0"/>
        <w:rPr>
          <w:rFonts w:cs="Arial"/>
          <w:b/>
          <w:szCs w:val="24"/>
        </w:rPr>
      </w:pPr>
      <w:r>
        <w:rPr>
          <w:rFonts w:cs="Arial"/>
          <w:b/>
          <w:szCs w:val="24"/>
        </w:rPr>
        <w:t>1.3</w:t>
      </w:r>
      <w:r w:rsidR="00D9449A">
        <w:rPr>
          <w:rFonts w:cs="Arial"/>
          <w:b/>
          <w:szCs w:val="24"/>
        </w:rPr>
        <w:t>0pm</w:t>
      </w:r>
      <w:r w:rsidR="00D9449A" w:rsidRPr="004237EA">
        <w:rPr>
          <w:rFonts w:cs="Arial"/>
          <w:b/>
          <w:szCs w:val="24"/>
        </w:rPr>
        <w:t xml:space="preserve"> – </w:t>
      </w:r>
      <w:r w:rsidR="005A4168">
        <w:rPr>
          <w:rFonts w:cs="Arial"/>
          <w:b/>
          <w:szCs w:val="24"/>
        </w:rPr>
        <w:t>3.</w:t>
      </w:r>
      <w:r w:rsidR="00BE4165">
        <w:rPr>
          <w:rFonts w:cs="Arial"/>
          <w:b/>
          <w:szCs w:val="24"/>
        </w:rPr>
        <w:t>0</w:t>
      </w:r>
      <w:r w:rsidR="00D9449A" w:rsidRPr="004237EA">
        <w:rPr>
          <w:rFonts w:cs="Arial"/>
          <w:b/>
          <w:szCs w:val="24"/>
        </w:rPr>
        <w:t xml:space="preserve">0pm </w:t>
      </w:r>
    </w:p>
    <w:p w:rsidR="00D9449A" w:rsidRPr="004237EA" w:rsidRDefault="00D9449A" w:rsidP="00D9449A">
      <w:pPr>
        <w:tabs>
          <w:tab w:val="center" w:pos="4513"/>
        </w:tabs>
        <w:spacing w:line="235" w:lineRule="auto"/>
        <w:jc w:val="center"/>
        <w:outlineLvl w:val="0"/>
        <w:rPr>
          <w:rFonts w:cs="Arial"/>
          <w:szCs w:val="24"/>
        </w:rPr>
      </w:pPr>
      <w:r>
        <w:rPr>
          <w:rFonts w:cs="Arial"/>
          <w:szCs w:val="24"/>
        </w:rPr>
        <w:t>Casuarina Library Meeting Room, Bradshaw Terrace</w:t>
      </w:r>
    </w:p>
    <w:p w:rsidR="00D9449A" w:rsidRPr="006439A3" w:rsidRDefault="00D9449A" w:rsidP="00D9449A">
      <w:pPr>
        <w:tabs>
          <w:tab w:val="center" w:pos="4513"/>
        </w:tabs>
        <w:spacing w:line="235" w:lineRule="auto"/>
        <w:jc w:val="both"/>
        <w:outlineLvl w:val="0"/>
        <w:rPr>
          <w:rFonts w:cs="Arial"/>
          <w:b/>
          <w:szCs w:val="24"/>
        </w:rPr>
      </w:pPr>
      <w:r w:rsidRPr="006439A3">
        <w:rPr>
          <w:rFonts w:cs="Arial"/>
          <w:szCs w:val="24"/>
        </w:rPr>
        <w:tab/>
      </w:r>
    </w:p>
    <w:p w:rsidR="00642AE6" w:rsidRPr="00642AE6" w:rsidRDefault="00642AE6" w:rsidP="00A13FF7">
      <w:pPr>
        <w:ind w:firstLine="360"/>
        <w:rPr>
          <w:rFonts w:cs="Arial"/>
          <w:b/>
          <w:color w:val="000000"/>
          <w:szCs w:val="24"/>
        </w:rPr>
      </w:pPr>
      <w:r w:rsidRPr="00642AE6">
        <w:rPr>
          <w:rFonts w:cs="Arial"/>
          <w:b/>
          <w:color w:val="000000"/>
          <w:szCs w:val="24"/>
        </w:rPr>
        <w:t>MEMBERS</w:t>
      </w:r>
    </w:p>
    <w:p w:rsidR="00642AE6" w:rsidRDefault="00642AE6" w:rsidP="00642AE6">
      <w:pPr>
        <w:ind w:firstLine="360"/>
      </w:pPr>
      <w:r>
        <w:t>Brett Peebles</w:t>
      </w:r>
      <w:r w:rsidR="005A4168">
        <w:tab/>
      </w:r>
      <w:r w:rsidR="005A4168">
        <w:tab/>
      </w:r>
      <w:r w:rsidR="005A4168">
        <w:tab/>
        <w:t>Community Representative</w:t>
      </w:r>
    </w:p>
    <w:p w:rsidR="00642AE6" w:rsidRDefault="00642AE6" w:rsidP="00642AE6">
      <w:pPr>
        <w:ind w:firstLine="360"/>
      </w:pPr>
      <w:r>
        <w:t>Martin Blakemore</w:t>
      </w:r>
      <w:r w:rsidR="005A4168">
        <w:tab/>
      </w:r>
      <w:r w:rsidR="005A4168">
        <w:tab/>
        <w:t>Community Representative</w:t>
      </w:r>
    </w:p>
    <w:p w:rsidR="0041072F" w:rsidRDefault="0041072F" w:rsidP="0041072F">
      <w:pPr>
        <w:pStyle w:val="ListParagraph"/>
        <w:ind w:left="360"/>
      </w:pPr>
      <w:r>
        <w:t xml:space="preserve">Sara </w:t>
      </w:r>
      <w:proofErr w:type="spellStart"/>
      <w:r>
        <w:t>Braines</w:t>
      </w:r>
      <w:proofErr w:type="spellEnd"/>
      <w:r>
        <w:t>-Mead</w:t>
      </w:r>
      <w:r>
        <w:tab/>
      </w:r>
      <w:r>
        <w:tab/>
        <w:t>Community Representative</w:t>
      </w:r>
    </w:p>
    <w:p w:rsidR="00227B69" w:rsidRDefault="00227B69" w:rsidP="00227B69">
      <w:pPr>
        <w:ind w:firstLine="360"/>
      </w:pPr>
      <w:r w:rsidRPr="008A1B28">
        <w:rPr>
          <w:rFonts w:cs="Arial"/>
          <w:color w:val="000000"/>
          <w:szCs w:val="24"/>
        </w:rPr>
        <w:t>Liz Reid</w:t>
      </w:r>
      <w:r w:rsidRPr="008A1B28">
        <w:rPr>
          <w:rFonts w:cs="Arial"/>
          <w:color w:val="000000"/>
          <w:szCs w:val="24"/>
        </w:rPr>
        <w:tab/>
      </w:r>
      <w:r>
        <w:rPr>
          <w:rFonts w:cs="Arial"/>
          <w:color w:val="000000"/>
          <w:szCs w:val="24"/>
        </w:rPr>
        <w:tab/>
      </w:r>
      <w:r>
        <w:rPr>
          <w:rFonts w:cs="Arial"/>
          <w:color w:val="000000"/>
          <w:szCs w:val="24"/>
        </w:rPr>
        <w:tab/>
      </w:r>
      <w:r>
        <w:rPr>
          <w:rFonts w:cs="Arial"/>
          <w:color w:val="000000"/>
          <w:szCs w:val="24"/>
        </w:rPr>
        <w:tab/>
      </w:r>
      <w:r>
        <w:t>Community Representative</w:t>
      </w:r>
    </w:p>
    <w:p w:rsidR="00856B1E" w:rsidRDefault="00856B1E" w:rsidP="00856B1E">
      <w:pPr>
        <w:pStyle w:val="ListParagraph"/>
        <w:ind w:left="360"/>
      </w:pPr>
      <w:r w:rsidRPr="00FB414B">
        <w:t>Lynne Strathie</w:t>
      </w:r>
      <w:r w:rsidRPr="00FB414B">
        <w:tab/>
      </w:r>
      <w:r w:rsidRPr="00FB414B">
        <w:tab/>
      </w:r>
      <w:r w:rsidRPr="00FB414B">
        <w:tab/>
        <w:t>Community Representative</w:t>
      </w:r>
    </w:p>
    <w:p w:rsidR="00856B1E" w:rsidRDefault="00856B1E" w:rsidP="00856B1E">
      <w:pPr>
        <w:ind w:left="3600" w:hanging="3240"/>
        <w:rPr>
          <w:rFonts w:cs="Arial"/>
          <w:color w:val="000000"/>
          <w:szCs w:val="24"/>
        </w:rPr>
      </w:pPr>
      <w:r w:rsidRPr="00FB414B">
        <w:rPr>
          <w:rFonts w:cs="Arial"/>
          <w:color w:val="000000"/>
          <w:szCs w:val="24"/>
        </w:rPr>
        <w:t>Susan Burns</w:t>
      </w:r>
      <w:r w:rsidRPr="00FB414B">
        <w:rPr>
          <w:rFonts w:cs="Arial"/>
          <w:color w:val="000000"/>
          <w:szCs w:val="24"/>
        </w:rPr>
        <w:tab/>
        <w:t>Specialist Representative, National Disability Services</w:t>
      </w:r>
      <w:r>
        <w:rPr>
          <w:rFonts w:cs="Arial"/>
          <w:color w:val="000000"/>
          <w:szCs w:val="24"/>
        </w:rPr>
        <w:t xml:space="preserve"> Northern Territory (NDS)</w:t>
      </w:r>
    </w:p>
    <w:p w:rsidR="00856B1E" w:rsidRDefault="00856B1E" w:rsidP="00856B1E">
      <w:pPr>
        <w:ind w:left="3600" w:hanging="3240"/>
        <w:rPr>
          <w:rFonts w:cs="Arial"/>
          <w:color w:val="000000"/>
          <w:szCs w:val="24"/>
        </w:rPr>
      </w:pPr>
      <w:r>
        <w:rPr>
          <w:rFonts w:cs="Arial"/>
          <w:color w:val="000000"/>
          <w:szCs w:val="24"/>
        </w:rPr>
        <w:t>Ian George</w:t>
      </w:r>
      <w:r>
        <w:rPr>
          <w:rFonts w:cs="Arial"/>
          <w:color w:val="000000"/>
          <w:szCs w:val="24"/>
        </w:rPr>
        <w:tab/>
        <w:t>Specialist Representative, Passenger Transport</w:t>
      </w:r>
    </w:p>
    <w:p w:rsidR="00856B1E" w:rsidRDefault="00856B1E" w:rsidP="00856B1E">
      <w:pPr>
        <w:ind w:firstLine="360"/>
        <w:rPr>
          <w:rFonts w:cs="Arial"/>
          <w:color w:val="000000"/>
          <w:szCs w:val="24"/>
        </w:rPr>
      </w:pPr>
      <w:r w:rsidRPr="009630A2">
        <w:t>Sheree Scott</w:t>
      </w:r>
      <w:r>
        <w:tab/>
      </w:r>
      <w:r>
        <w:tab/>
      </w:r>
      <w:r>
        <w:tab/>
      </w:r>
      <w:r w:rsidRPr="008A1B28">
        <w:rPr>
          <w:rFonts w:cs="Arial"/>
          <w:color w:val="000000"/>
          <w:szCs w:val="24"/>
        </w:rPr>
        <w:t>Specialist Representative, Building Advisory</w:t>
      </w:r>
      <w:r>
        <w:rPr>
          <w:rFonts w:cs="Arial"/>
          <w:color w:val="000000"/>
          <w:szCs w:val="24"/>
        </w:rPr>
        <w:t xml:space="preserve"> Services</w:t>
      </w:r>
    </w:p>
    <w:p w:rsidR="00856B1E" w:rsidRDefault="00856B1E" w:rsidP="00856B1E">
      <w:pPr>
        <w:pStyle w:val="ListParagraph"/>
        <w:ind w:left="3600" w:hanging="3240"/>
        <w:rPr>
          <w:rFonts w:cs="Arial"/>
          <w:color w:val="000000"/>
          <w:szCs w:val="24"/>
        </w:rPr>
      </w:pPr>
      <w:r w:rsidRPr="00642AE6">
        <w:rPr>
          <w:rFonts w:cs="Arial"/>
          <w:color w:val="000000"/>
          <w:szCs w:val="24"/>
        </w:rPr>
        <w:t xml:space="preserve">Cecilia </w:t>
      </w:r>
      <w:proofErr w:type="spellStart"/>
      <w:r w:rsidRPr="00642AE6">
        <w:rPr>
          <w:rFonts w:cs="Arial"/>
          <w:color w:val="000000"/>
          <w:szCs w:val="24"/>
        </w:rPr>
        <w:t>Chiolero</w:t>
      </w:r>
      <w:proofErr w:type="spellEnd"/>
      <w:r w:rsidRPr="00642AE6">
        <w:rPr>
          <w:rFonts w:cs="Arial"/>
          <w:color w:val="000000"/>
          <w:szCs w:val="24"/>
        </w:rPr>
        <w:tab/>
        <w:t>Specialist Representative, Council on the Ageing Northern Territory (COTA NT)</w:t>
      </w:r>
    </w:p>
    <w:p w:rsidR="00856B1E" w:rsidRDefault="00856B1E" w:rsidP="00856B1E">
      <w:pPr>
        <w:pStyle w:val="ListParagraph"/>
        <w:ind w:left="360"/>
      </w:pPr>
    </w:p>
    <w:p w:rsidR="00D9449A" w:rsidRPr="00417008" w:rsidRDefault="00915ED3" w:rsidP="008970FB">
      <w:pPr>
        <w:ind w:firstLine="360"/>
        <w:rPr>
          <w:rFonts w:cs="Arial"/>
          <w:b/>
          <w:szCs w:val="24"/>
        </w:rPr>
      </w:pPr>
      <w:r>
        <w:rPr>
          <w:rFonts w:cs="Arial"/>
          <w:b/>
          <w:szCs w:val="24"/>
        </w:rPr>
        <w:t xml:space="preserve">City of Darwin </w:t>
      </w:r>
      <w:r w:rsidR="00237AA1">
        <w:rPr>
          <w:rFonts w:cs="Arial"/>
          <w:b/>
          <w:szCs w:val="24"/>
        </w:rPr>
        <w:t>(</w:t>
      </w:r>
      <w:proofErr w:type="spellStart"/>
      <w:r w:rsidR="00237AA1">
        <w:rPr>
          <w:rFonts w:cs="Arial"/>
          <w:b/>
          <w:szCs w:val="24"/>
        </w:rPr>
        <w:t>CoD</w:t>
      </w:r>
      <w:proofErr w:type="spellEnd"/>
      <w:r w:rsidR="00237AA1">
        <w:rPr>
          <w:rFonts w:cs="Arial"/>
          <w:b/>
          <w:szCs w:val="24"/>
        </w:rPr>
        <w:t xml:space="preserve">) </w:t>
      </w:r>
      <w:r>
        <w:rPr>
          <w:rFonts w:cs="Arial"/>
          <w:b/>
          <w:szCs w:val="24"/>
        </w:rPr>
        <w:t>Officers</w:t>
      </w:r>
    </w:p>
    <w:p w:rsidR="00E37636" w:rsidRDefault="003F39AD" w:rsidP="00CD58CC">
      <w:pPr>
        <w:ind w:left="360"/>
        <w:rPr>
          <w:rFonts w:cs="Arial"/>
          <w:color w:val="000000"/>
          <w:szCs w:val="24"/>
        </w:rPr>
      </w:pPr>
      <w:r>
        <w:rPr>
          <w:rFonts w:cs="Arial"/>
          <w:color w:val="000000"/>
          <w:szCs w:val="24"/>
        </w:rPr>
        <w:t>Lynn Allan</w:t>
      </w:r>
      <w:r w:rsidR="00A13FF7">
        <w:rPr>
          <w:rFonts w:cs="Arial"/>
          <w:color w:val="000000"/>
          <w:szCs w:val="24"/>
        </w:rPr>
        <w:tab/>
      </w:r>
      <w:r w:rsidR="00A13FF7">
        <w:rPr>
          <w:rFonts w:cs="Arial"/>
          <w:color w:val="000000"/>
          <w:szCs w:val="24"/>
        </w:rPr>
        <w:tab/>
      </w:r>
      <w:r w:rsidR="00A13FF7">
        <w:rPr>
          <w:rFonts w:cs="Arial"/>
          <w:color w:val="000000"/>
          <w:szCs w:val="24"/>
        </w:rPr>
        <w:tab/>
      </w:r>
      <w:r w:rsidR="003238EF">
        <w:rPr>
          <w:rFonts w:cs="Arial"/>
          <w:color w:val="000000"/>
          <w:szCs w:val="24"/>
        </w:rPr>
        <w:t>Community Development Officer</w:t>
      </w:r>
      <w:r w:rsidR="006D5C22">
        <w:rPr>
          <w:rFonts w:cs="Arial"/>
          <w:color w:val="000000"/>
          <w:szCs w:val="24"/>
        </w:rPr>
        <w:t xml:space="preserve"> (CDO)</w:t>
      </w:r>
    </w:p>
    <w:p w:rsidR="00147548" w:rsidRDefault="00BF6EEF" w:rsidP="00E25A2A">
      <w:pPr>
        <w:ind w:firstLine="360"/>
        <w:rPr>
          <w:rFonts w:cs="Arial"/>
          <w:color w:val="000000"/>
          <w:szCs w:val="24"/>
        </w:rPr>
      </w:pPr>
      <w:r>
        <w:rPr>
          <w:rFonts w:cs="Arial"/>
          <w:color w:val="000000"/>
          <w:szCs w:val="24"/>
        </w:rPr>
        <w:t>Mathew Vitucci</w:t>
      </w:r>
      <w:r w:rsidR="006B200C">
        <w:rPr>
          <w:rFonts w:cs="Arial"/>
          <w:color w:val="000000"/>
          <w:szCs w:val="24"/>
        </w:rPr>
        <w:tab/>
      </w:r>
      <w:r w:rsidR="00D9449A">
        <w:rPr>
          <w:rFonts w:cs="Arial"/>
          <w:color w:val="000000"/>
          <w:szCs w:val="24"/>
        </w:rPr>
        <w:tab/>
      </w:r>
      <w:r w:rsidR="00D9449A">
        <w:rPr>
          <w:rFonts w:cs="Arial"/>
          <w:color w:val="000000"/>
          <w:szCs w:val="24"/>
        </w:rPr>
        <w:tab/>
      </w:r>
      <w:r w:rsidR="000122DA">
        <w:rPr>
          <w:rFonts w:cs="Arial"/>
          <w:color w:val="000000"/>
          <w:szCs w:val="24"/>
        </w:rPr>
        <w:t>Senior Capital Works Coordinator</w:t>
      </w:r>
    </w:p>
    <w:p w:rsidR="00FC35A4" w:rsidRDefault="00FC35A4" w:rsidP="00E25A2A">
      <w:pPr>
        <w:ind w:firstLine="360"/>
        <w:rPr>
          <w:rFonts w:cs="Arial"/>
          <w:color w:val="000000"/>
          <w:szCs w:val="24"/>
        </w:rPr>
      </w:pPr>
    </w:p>
    <w:p w:rsidR="00FC35A4" w:rsidRPr="00FC35A4" w:rsidRDefault="00FC35A4" w:rsidP="00E25A2A">
      <w:pPr>
        <w:ind w:firstLine="360"/>
        <w:rPr>
          <w:rFonts w:cs="Arial"/>
          <w:b/>
          <w:color w:val="000000"/>
          <w:szCs w:val="24"/>
        </w:rPr>
      </w:pPr>
      <w:r w:rsidRPr="00FC35A4">
        <w:rPr>
          <w:rFonts w:cs="Arial"/>
          <w:b/>
          <w:color w:val="000000"/>
          <w:szCs w:val="24"/>
        </w:rPr>
        <w:t>Observer</w:t>
      </w:r>
      <w:r w:rsidR="00693000">
        <w:rPr>
          <w:rFonts w:cs="Arial"/>
          <w:b/>
          <w:color w:val="000000"/>
          <w:szCs w:val="24"/>
        </w:rPr>
        <w:t>/ Presenter</w:t>
      </w:r>
    </w:p>
    <w:p w:rsidR="00145078" w:rsidRDefault="00693000" w:rsidP="00693000">
      <w:pPr>
        <w:ind w:firstLine="360"/>
        <w:rPr>
          <w:rFonts w:cs="Arial"/>
          <w:color w:val="000000"/>
          <w:szCs w:val="24"/>
        </w:rPr>
      </w:pPr>
      <w:r>
        <w:rPr>
          <w:rFonts w:cs="Arial"/>
          <w:color w:val="000000"/>
          <w:szCs w:val="24"/>
        </w:rPr>
        <w:t>Eric Lede</w:t>
      </w:r>
      <w:r>
        <w:rPr>
          <w:rFonts w:cs="Arial"/>
          <w:color w:val="000000"/>
          <w:szCs w:val="24"/>
        </w:rPr>
        <w:tab/>
      </w:r>
      <w:r>
        <w:rPr>
          <w:rFonts w:cs="Arial"/>
          <w:color w:val="000000"/>
          <w:szCs w:val="24"/>
        </w:rPr>
        <w:tab/>
      </w:r>
      <w:r>
        <w:rPr>
          <w:rFonts w:cs="Arial"/>
          <w:color w:val="000000"/>
          <w:szCs w:val="24"/>
        </w:rPr>
        <w:tab/>
      </w:r>
      <w:r>
        <w:rPr>
          <w:rFonts w:cs="Arial"/>
          <w:color w:val="000000"/>
          <w:szCs w:val="24"/>
        </w:rPr>
        <w:tab/>
      </w:r>
      <w:r>
        <w:t>Climate Emergency Project Officer</w:t>
      </w:r>
    </w:p>
    <w:p w:rsidR="00642AE6" w:rsidRDefault="00642AE6" w:rsidP="00B53643">
      <w:pPr>
        <w:rPr>
          <w:rFonts w:cs="Arial"/>
          <w:color w:val="000000"/>
          <w:szCs w:val="24"/>
        </w:rPr>
      </w:pPr>
    </w:p>
    <w:p w:rsidR="00147548" w:rsidRDefault="00147548" w:rsidP="00CD58CC">
      <w:pPr>
        <w:pStyle w:val="Heading1"/>
        <w:numPr>
          <w:ilvl w:val="0"/>
          <w:numId w:val="1"/>
        </w:numPr>
        <w:spacing w:before="0" w:after="0"/>
      </w:pPr>
      <w:r>
        <w:t>WELCOME</w:t>
      </w:r>
    </w:p>
    <w:p w:rsidR="006A16C3" w:rsidRDefault="006A16C3" w:rsidP="00AD1AF8">
      <w:pPr>
        <w:pStyle w:val="Heading1"/>
        <w:spacing w:before="0" w:after="0"/>
      </w:pPr>
    </w:p>
    <w:p w:rsidR="00CD58CC" w:rsidRDefault="00D9449A" w:rsidP="00CD58CC">
      <w:pPr>
        <w:pStyle w:val="Heading1"/>
        <w:numPr>
          <w:ilvl w:val="0"/>
          <w:numId w:val="1"/>
        </w:numPr>
        <w:spacing w:before="0" w:after="0"/>
      </w:pPr>
      <w:r>
        <w:t>APOLOGIES</w:t>
      </w:r>
    </w:p>
    <w:p w:rsidR="00712BF6" w:rsidRDefault="00712BF6" w:rsidP="00712BF6">
      <w:pPr>
        <w:pStyle w:val="ListParagraph"/>
        <w:ind w:left="360"/>
        <w:rPr>
          <w:rFonts w:cs="Arial"/>
          <w:color w:val="000000"/>
          <w:szCs w:val="24"/>
        </w:rPr>
      </w:pPr>
      <w:r w:rsidRPr="00712BF6">
        <w:rPr>
          <w:rFonts w:cs="Arial"/>
          <w:color w:val="000000"/>
          <w:szCs w:val="24"/>
        </w:rPr>
        <w:t>Alderman Robyn Knox</w:t>
      </w:r>
      <w:r w:rsidRPr="00712BF6">
        <w:rPr>
          <w:rFonts w:cs="Arial"/>
          <w:color w:val="000000"/>
          <w:szCs w:val="24"/>
        </w:rPr>
        <w:tab/>
      </w:r>
      <w:r w:rsidRPr="00712BF6">
        <w:rPr>
          <w:rFonts w:cs="Arial"/>
          <w:color w:val="000000"/>
          <w:szCs w:val="24"/>
        </w:rPr>
        <w:tab/>
        <w:t>City of Darwin</w:t>
      </w:r>
    </w:p>
    <w:p w:rsidR="008E7FB0" w:rsidRDefault="008E7FB0" w:rsidP="008E7FB0">
      <w:pPr>
        <w:ind w:firstLine="360"/>
      </w:pPr>
      <w:r>
        <w:t>Alderman Andrew Arthur</w:t>
      </w:r>
      <w:r>
        <w:tab/>
        <w:t>City of Darwin</w:t>
      </w:r>
    </w:p>
    <w:p w:rsidR="00693000" w:rsidRDefault="00693000" w:rsidP="00693000">
      <w:pPr>
        <w:pStyle w:val="ListParagraph"/>
        <w:ind w:left="360"/>
      </w:pPr>
      <w:r>
        <w:t>Catherine Fairlie</w:t>
      </w:r>
      <w:r>
        <w:tab/>
      </w:r>
      <w:r>
        <w:tab/>
      </w:r>
      <w:r>
        <w:tab/>
        <w:t>Community Representative</w:t>
      </w:r>
    </w:p>
    <w:p w:rsidR="00FB414B" w:rsidRDefault="00FB414B" w:rsidP="00693000">
      <w:pPr>
        <w:pStyle w:val="ListParagraph"/>
        <w:ind w:left="360"/>
      </w:pPr>
      <w:r w:rsidRPr="00FB414B">
        <w:t>Rosanna De Santis</w:t>
      </w:r>
      <w:r w:rsidRPr="00FB414B">
        <w:tab/>
      </w:r>
      <w:r w:rsidRPr="00FB414B">
        <w:tab/>
        <w:t>Community and Cultural Development Coordinator</w:t>
      </w:r>
    </w:p>
    <w:p w:rsidR="00FB414B" w:rsidRDefault="00FB414B" w:rsidP="00693000">
      <w:pPr>
        <w:pStyle w:val="ListParagraph"/>
        <w:ind w:left="360"/>
      </w:pPr>
      <w:r w:rsidRPr="00FB414B">
        <w:t>Kyle Adams</w:t>
      </w:r>
      <w:r w:rsidRPr="00FB414B">
        <w:tab/>
      </w:r>
      <w:r w:rsidRPr="00FB414B">
        <w:tab/>
      </w:r>
      <w:r w:rsidRPr="00FB414B">
        <w:tab/>
        <w:t>Community Representative</w:t>
      </w:r>
    </w:p>
    <w:p w:rsidR="00FC35A4" w:rsidRDefault="00FC35A4" w:rsidP="00F4057D">
      <w:pPr>
        <w:rPr>
          <w:rFonts w:cs="Arial"/>
          <w:color w:val="000000"/>
          <w:szCs w:val="24"/>
        </w:rPr>
      </w:pPr>
      <w:r>
        <w:rPr>
          <w:rFonts w:cs="Arial"/>
          <w:color w:val="000000"/>
          <w:szCs w:val="24"/>
        </w:rPr>
        <w:tab/>
      </w:r>
    </w:p>
    <w:p w:rsidR="00FC35A4" w:rsidRDefault="008E7FB0" w:rsidP="00F64817">
      <w:pPr>
        <w:ind w:firstLine="360"/>
        <w:rPr>
          <w:b/>
        </w:rPr>
      </w:pPr>
      <w:r w:rsidRPr="008E7FB0">
        <w:rPr>
          <w:b/>
        </w:rPr>
        <w:t>ABSENT</w:t>
      </w:r>
    </w:p>
    <w:p w:rsidR="00856B1E" w:rsidRPr="00856B1E" w:rsidRDefault="00856B1E" w:rsidP="00F64817">
      <w:pPr>
        <w:ind w:firstLine="360"/>
      </w:pPr>
      <w:r w:rsidRPr="00856B1E">
        <w:t xml:space="preserve">Ramya </w:t>
      </w:r>
      <w:r>
        <w:t>Ramamoorthi</w:t>
      </w:r>
      <w:r>
        <w:tab/>
      </w:r>
    </w:p>
    <w:p w:rsidR="00856B1E" w:rsidRPr="00856B1E" w:rsidRDefault="00856B1E" w:rsidP="00F64817">
      <w:pPr>
        <w:ind w:firstLine="360"/>
      </w:pPr>
      <w:r w:rsidRPr="00856B1E">
        <w:t>Ashley Robinson</w:t>
      </w:r>
    </w:p>
    <w:p w:rsidR="008E7FB0" w:rsidRDefault="008E7FB0" w:rsidP="00F64817">
      <w:pPr>
        <w:ind w:firstLine="360"/>
      </w:pPr>
    </w:p>
    <w:p w:rsidR="002D4F37" w:rsidRDefault="00693000" w:rsidP="002D4F37">
      <w:pPr>
        <w:pStyle w:val="Heading1"/>
        <w:numPr>
          <w:ilvl w:val="0"/>
          <w:numId w:val="1"/>
        </w:numPr>
        <w:spacing w:before="0" w:after="0"/>
        <w:jc w:val="both"/>
      </w:pPr>
      <w:r>
        <w:t>ACKNOWLEDGEMENT OF COUNTRY</w:t>
      </w:r>
      <w:r w:rsidR="00BE4165" w:rsidRPr="00BE4165">
        <w:t xml:space="preserve"> </w:t>
      </w:r>
    </w:p>
    <w:p w:rsidR="008543A8" w:rsidRPr="008543A8" w:rsidRDefault="008543A8" w:rsidP="008543A8">
      <w:pPr>
        <w:ind w:firstLine="360"/>
      </w:pPr>
      <w:r>
        <w:t>Request to also acknowle</w:t>
      </w:r>
      <w:r w:rsidR="00E67365">
        <w:t xml:space="preserve">dge people with disability present </w:t>
      </w:r>
      <w:r>
        <w:t>accepted by committee.</w:t>
      </w:r>
    </w:p>
    <w:p w:rsidR="00BE4165" w:rsidRPr="00BE4165" w:rsidRDefault="00BE4165" w:rsidP="00BE4165"/>
    <w:p w:rsidR="00D9449A" w:rsidRDefault="00D9449A" w:rsidP="00CC4B95">
      <w:pPr>
        <w:pStyle w:val="Heading1"/>
        <w:numPr>
          <w:ilvl w:val="0"/>
          <w:numId w:val="1"/>
        </w:numPr>
        <w:spacing w:before="0" w:after="0"/>
        <w:jc w:val="both"/>
      </w:pPr>
      <w:r w:rsidRPr="00BE4165">
        <w:t>DECLARATION OF</w:t>
      </w:r>
      <w:r w:rsidR="00227B69">
        <w:t xml:space="preserve"> CONFLICT OF</w:t>
      </w:r>
      <w:r w:rsidRPr="00BE4165">
        <w:t xml:space="preserve"> INTEREST IN ANY AGENDA</w:t>
      </w:r>
      <w:r w:rsidR="00227B69">
        <w:t xml:space="preserve"> ITEMS</w:t>
      </w:r>
    </w:p>
    <w:p w:rsidR="002D4F37" w:rsidRDefault="00FB414B" w:rsidP="00C31EA6">
      <w:pPr>
        <w:ind w:firstLine="360"/>
      </w:pPr>
      <w:r>
        <w:t>Nil</w:t>
      </w:r>
    </w:p>
    <w:p w:rsidR="00D9449A" w:rsidRPr="00BE4165" w:rsidRDefault="00D9449A" w:rsidP="00CC4B95">
      <w:pPr>
        <w:tabs>
          <w:tab w:val="left" w:pos="6957"/>
        </w:tabs>
        <w:rPr>
          <w:b/>
        </w:rPr>
      </w:pPr>
    </w:p>
    <w:p w:rsidR="00CA4C68" w:rsidRDefault="00BF6EEF" w:rsidP="00CA4C68">
      <w:pPr>
        <w:pStyle w:val="Heading1"/>
        <w:numPr>
          <w:ilvl w:val="0"/>
          <w:numId w:val="1"/>
        </w:numPr>
        <w:spacing w:before="0" w:after="0"/>
        <w:jc w:val="both"/>
      </w:pPr>
      <w:r w:rsidRPr="00BE4165">
        <w:t>ACC</w:t>
      </w:r>
      <w:r w:rsidR="00CE03C7">
        <w:t>E</w:t>
      </w:r>
      <w:r w:rsidR="00227B69">
        <w:t>PTANCE OF PREVIOUS MEETING NOT</w:t>
      </w:r>
      <w:r w:rsidR="00CE03C7">
        <w:t>E</w:t>
      </w:r>
      <w:r w:rsidR="00AD1AF8" w:rsidRPr="00BE4165">
        <w:t>S</w:t>
      </w:r>
      <w:r w:rsidR="00856B1E">
        <w:t xml:space="preserve"> </w:t>
      </w:r>
      <w:r w:rsidR="00AD1AF8" w:rsidRPr="00BE4165">
        <w:t>-</w:t>
      </w:r>
      <w:r w:rsidR="008A1B28" w:rsidRPr="00BE4165">
        <w:t xml:space="preserve"> </w:t>
      </w:r>
      <w:r w:rsidR="00693000">
        <w:t>12 November</w:t>
      </w:r>
      <w:r w:rsidR="00AD1AF8" w:rsidRPr="00BE4165">
        <w:t xml:space="preserve">, 2019 </w:t>
      </w:r>
    </w:p>
    <w:p w:rsidR="002D4F37" w:rsidRDefault="002D4F37" w:rsidP="00C31EA6">
      <w:pPr>
        <w:ind w:firstLine="360"/>
      </w:pPr>
      <w:r>
        <w:t>Moved by</w:t>
      </w:r>
      <w:r w:rsidR="00237AA1">
        <w:t xml:space="preserve"> </w:t>
      </w:r>
      <w:r w:rsidR="00FB414B">
        <w:t>Brett Peebles</w:t>
      </w:r>
    </w:p>
    <w:p w:rsidR="002D4F37" w:rsidRDefault="002D4F37" w:rsidP="00C31EA6">
      <w:pPr>
        <w:ind w:firstLine="360"/>
      </w:pPr>
      <w:r>
        <w:t>Seconded by</w:t>
      </w:r>
      <w:r w:rsidR="00BA61A4">
        <w:t xml:space="preserve"> </w:t>
      </w:r>
      <w:r w:rsidR="00FB414B">
        <w:t xml:space="preserve">Sara </w:t>
      </w:r>
      <w:proofErr w:type="spellStart"/>
      <w:r w:rsidR="00FB414B">
        <w:t>Braines</w:t>
      </w:r>
      <w:proofErr w:type="spellEnd"/>
      <w:r w:rsidR="00FB414B">
        <w:t>-Mead</w:t>
      </w:r>
    </w:p>
    <w:p w:rsidR="002D4F37" w:rsidRDefault="002D4F37" w:rsidP="002D4F37"/>
    <w:p w:rsidR="00AD1AF8" w:rsidRPr="00AD1AF8" w:rsidRDefault="00AD1AF8" w:rsidP="00AD1AF8"/>
    <w:p w:rsidR="00D9449A" w:rsidRDefault="008A1B28" w:rsidP="00CC4B95">
      <w:pPr>
        <w:pStyle w:val="Heading1"/>
        <w:numPr>
          <w:ilvl w:val="0"/>
          <w:numId w:val="1"/>
        </w:numPr>
        <w:spacing w:before="0" w:after="0"/>
        <w:jc w:val="both"/>
      </w:pPr>
      <w:r>
        <w:t>BUSINESS ARISING FROM PREVIOUS MINUTES</w:t>
      </w:r>
    </w:p>
    <w:p w:rsidR="002D4F37" w:rsidRDefault="002D4F37" w:rsidP="002D4F37"/>
    <w:p w:rsidR="00261F97" w:rsidRDefault="00261F97" w:rsidP="00261F97">
      <w:pPr>
        <w:pStyle w:val="ListParagraph"/>
        <w:numPr>
          <w:ilvl w:val="0"/>
          <w:numId w:val="26"/>
        </w:numPr>
      </w:pPr>
      <w:r>
        <w:t xml:space="preserve">MLAK Key System - CDO to seek advice from committee relating to the MLAK system for any future projects, including the Jingili Watergardens upgrade. </w:t>
      </w:r>
    </w:p>
    <w:p w:rsidR="00261F97" w:rsidRDefault="00261F97" w:rsidP="00261F97">
      <w:pPr>
        <w:pStyle w:val="ListParagraph"/>
      </w:pPr>
    </w:p>
    <w:p w:rsidR="00206774" w:rsidRDefault="00261F97" w:rsidP="00261F97">
      <w:pPr>
        <w:pStyle w:val="ListParagraph"/>
        <w:numPr>
          <w:ilvl w:val="0"/>
          <w:numId w:val="26"/>
        </w:numPr>
      </w:pPr>
      <w:r>
        <w:t xml:space="preserve">Accessible Parking 2 - CDO to set-up a meeting with Senior Design Officer to progress works around </w:t>
      </w:r>
      <w:r w:rsidR="00E67365">
        <w:t xml:space="preserve">review of </w:t>
      </w:r>
      <w:r>
        <w:t>accessible parking in the CBD; Brett Peebles has accepted request for his continued involvement in this project.</w:t>
      </w:r>
    </w:p>
    <w:p w:rsidR="00206774" w:rsidRDefault="00206774" w:rsidP="00206774">
      <w:pPr>
        <w:pStyle w:val="ListParagraph"/>
      </w:pPr>
    </w:p>
    <w:p w:rsidR="00CA1C00" w:rsidRDefault="00206774" w:rsidP="00261F97">
      <w:pPr>
        <w:pStyle w:val="ListParagraph"/>
        <w:numPr>
          <w:ilvl w:val="0"/>
          <w:numId w:val="26"/>
        </w:numPr>
      </w:pPr>
      <w:r>
        <w:t>Amphitheatre Access -</w:t>
      </w:r>
      <w:r w:rsidR="00261F97">
        <w:t xml:space="preserve"> CDO to follow-up with appropriate department on long-term solution to improving accessibility of Amphitheatre.</w:t>
      </w:r>
    </w:p>
    <w:p w:rsidR="00CA1C00" w:rsidRDefault="00CA1C00" w:rsidP="00CA1C00">
      <w:pPr>
        <w:pStyle w:val="ListParagraph"/>
      </w:pPr>
    </w:p>
    <w:p w:rsidR="00CA1C00" w:rsidRDefault="00CA1C00" w:rsidP="00261F97">
      <w:pPr>
        <w:pStyle w:val="ListParagraph"/>
        <w:numPr>
          <w:ilvl w:val="0"/>
          <w:numId w:val="26"/>
        </w:numPr>
      </w:pPr>
      <w:r>
        <w:t xml:space="preserve">NT Rugby Union Grounds Access – accessibility of sporting </w:t>
      </w:r>
      <w:r w:rsidR="00E67365">
        <w:t xml:space="preserve">facilities is an ongoing issue </w:t>
      </w:r>
      <w:r>
        <w:t xml:space="preserve">raised with </w:t>
      </w:r>
      <w:proofErr w:type="spellStart"/>
      <w:r w:rsidR="00261F97">
        <w:t>CoD’s</w:t>
      </w:r>
      <w:proofErr w:type="spellEnd"/>
      <w:r w:rsidR="00261F97">
        <w:t xml:space="preserve"> Sport and Recreation Facilities team</w:t>
      </w:r>
      <w:r>
        <w:t xml:space="preserve">. Audit of sporting facilities could be undertaken as part of the </w:t>
      </w:r>
      <w:r w:rsidR="00E67365">
        <w:t xml:space="preserve">proposed </w:t>
      </w:r>
      <w:r>
        <w:t xml:space="preserve">NT Accessible Tourism </w:t>
      </w:r>
      <w:r w:rsidR="00E67365">
        <w:t>strategy</w:t>
      </w:r>
      <w:r>
        <w:t>.</w:t>
      </w:r>
    </w:p>
    <w:p w:rsidR="00CA1C00" w:rsidRDefault="00CA1C00" w:rsidP="00CA1C00">
      <w:pPr>
        <w:pStyle w:val="ListParagraph"/>
      </w:pPr>
    </w:p>
    <w:p w:rsidR="00CA1C00" w:rsidRDefault="00261F97" w:rsidP="00261F97">
      <w:pPr>
        <w:pStyle w:val="ListParagraph"/>
        <w:numPr>
          <w:ilvl w:val="0"/>
          <w:numId w:val="26"/>
        </w:numPr>
      </w:pPr>
      <w:r>
        <w:t>Accessible Pa</w:t>
      </w:r>
      <w:r w:rsidR="00CA1C00">
        <w:t xml:space="preserve">rking Policies and Procedures - CDO </w:t>
      </w:r>
      <w:r>
        <w:t>provide</w:t>
      </w:r>
      <w:r w:rsidR="00CA1C00">
        <w:t>d</w:t>
      </w:r>
      <w:r>
        <w:t xml:space="preserve"> information on Council policies and procedures around signage for accessible parking and r</w:t>
      </w:r>
      <w:r w:rsidR="00CA1C00">
        <w:t xml:space="preserve">eporting of infringements at </w:t>
      </w:r>
      <w:r w:rsidR="00CA1C00" w:rsidRPr="006D682C">
        <w:rPr>
          <w:b/>
        </w:rPr>
        <w:t>Attachment 1</w:t>
      </w:r>
      <w:r w:rsidR="00CA1C00">
        <w:t>.</w:t>
      </w:r>
    </w:p>
    <w:p w:rsidR="00CA1C00" w:rsidRDefault="00CA1C00" w:rsidP="00CA1C00">
      <w:pPr>
        <w:pStyle w:val="ListParagraph"/>
      </w:pPr>
    </w:p>
    <w:p w:rsidR="00CA1C00" w:rsidRDefault="00CA1C00" w:rsidP="00CA1C00">
      <w:pPr>
        <w:pStyle w:val="ListParagraph"/>
        <w:numPr>
          <w:ilvl w:val="0"/>
          <w:numId w:val="26"/>
        </w:numPr>
      </w:pPr>
      <w:r>
        <w:t xml:space="preserve">Request for maintenance work on curb outside the NDS office at 1 Dashwood Place – </w:t>
      </w:r>
      <w:proofErr w:type="spellStart"/>
      <w:r>
        <w:t>CoD’s</w:t>
      </w:r>
      <w:proofErr w:type="spellEnd"/>
      <w:r>
        <w:t xml:space="preserve"> Civil Infrastructure Team has requested a temporary solution;</w:t>
      </w:r>
      <w:r w:rsidR="00E67365">
        <w:t xml:space="preserve"> with a view towards </w:t>
      </w:r>
      <w:r>
        <w:t xml:space="preserve">resurfacing work </w:t>
      </w:r>
      <w:r w:rsidR="00E67365">
        <w:t xml:space="preserve">due to </w:t>
      </w:r>
      <w:r>
        <w:t xml:space="preserve">take place before July.  </w:t>
      </w:r>
    </w:p>
    <w:p w:rsidR="00CA1C00" w:rsidRDefault="00CA1C00" w:rsidP="00CA1C00"/>
    <w:p w:rsidR="00261F97" w:rsidRDefault="00CA1C00" w:rsidP="00261F97">
      <w:pPr>
        <w:pStyle w:val="ListParagraph"/>
        <w:numPr>
          <w:ilvl w:val="0"/>
          <w:numId w:val="26"/>
        </w:numPr>
      </w:pPr>
      <w:r>
        <w:t xml:space="preserve">Event Producers Forum </w:t>
      </w:r>
      <w:r w:rsidR="00E67365">
        <w:t>–</w:t>
      </w:r>
      <w:r>
        <w:t xml:space="preserve"> </w:t>
      </w:r>
      <w:r w:rsidR="00E67365">
        <w:t xml:space="preserve">draft </w:t>
      </w:r>
      <w:r w:rsidR="00261F97">
        <w:t xml:space="preserve">concept plan for </w:t>
      </w:r>
      <w:r>
        <w:t xml:space="preserve">committee feedback at </w:t>
      </w:r>
      <w:r w:rsidRPr="006D682C">
        <w:rPr>
          <w:b/>
        </w:rPr>
        <w:t>Attachment 2</w:t>
      </w:r>
      <w:r>
        <w:t>.</w:t>
      </w:r>
      <w:r w:rsidR="00261F97">
        <w:t xml:space="preserve">  </w:t>
      </w:r>
    </w:p>
    <w:p w:rsidR="00E67365" w:rsidRDefault="00E67365" w:rsidP="00E67365">
      <w:pPr>
        <w:ind w:left="720"/>
      </w:pPr>
    </w:p>
    <w:tbl>
      <w:tblPr>
        <w:tblStyle w:val="TableGrid"/>
        <w:tblW w:w="8359" w:type="dxa"/>
        <w:tblInd w:w="1134" w:type="dxa"/>
        <w:tblLook w:val="04A0" w:firstRow="1" w:lastRow="0" w:firstColumn="1" w:lastColumn="0" w:noHBand="0" w:noVBand="1"/>
      </w:tblPr>
      <w:tblGrid>
        <w:gridCol w:w="1555"/>
        <w:gridCol w:w="6804"/>
      </w:tblGrid>
      <w:tr w:rsidR="00E67365" w:rsidTr="00E67365">
        <w:trPr>
          <w:trHeight w:val="650"/>
        </w:trPr>
        <w:tc>
          <w:tcPr>
            <w:tcW w:w="1555" w:type="dxa"/>
          </w:tcPr>
          <w:p w:rsidR="00E67365" w:rsidRPr="002A6F80" w:rsidRDefault="00E67365" w:rsidP="000D73A7">
            <w:pPr>
              <w:rPr>
                <w:b/>
              </w:rPr>
            </w:pPr>
            <w:r w:rsidRPr="002A6F80">
              <w:rPr>
                <w:b/>
              </w:rPr>
              <w:t>ACTION</w:t>
            </w:r>
          </w:p>
        </w:tc>
        <w:tc>
          <w:tcPr>
            <w:tcW w:w="6804" w:type="dxa"/>
          </w:tcPr>
          <w:p w:rsidR="00E67365" w:rsidRPr="007B2AAB" w:rsidRDefault="00E67365" w:rsidP="00E67365">
            <w:pPr>
              <w:rPr>
                <w:szCs w:val="24"/>
              </w:rPr>
            </w:pPr>
            <w:r>
              <w:t xml:space="preserve">Committee to provide feedback on </w:t>
            </w:r>
            <w:r w:rsidR="00425404">
              <w:t xml:space="preserve">Event Producers Forum </w:t>
            </w:r>
            <w:r>
              <w:t xml:space="preserve">draft concept plan. </w:t>
            </w:r>
          </w:p>
        </w:tc>
      </w:tr>
    </w:tbl>
    <w:p w:rsidR="00E67365" w:rsidRDefault="00E67365" w:rsidP="00E67365"/>
    <w:p w:rsidR="00660EB0" w:rsidRDefault="00CA1C00" w:rsidP="00CA1C00">
      <w:pPr>
        <w:pStyle w:val="ListParagraph"/>
        <w:numPr>
          <w:ilvl w:val="0"/>
          <w:numId w:val="26"/>
        </w:numPr>
      </w:pPr>
      <w:r>
        <w:t>Fiona Tipping from</w:t>
      </w:r>
      <w:r w:rsidR="00660EB0">
        <w:t xml:space="preserve"> Carpentaria</w:t>
      </w:r>
      <w:r>
        <w:t xml:space="preserve"> can be contacted for access auditing work. </w:t>
      </w:r>
    </w:p>
    <w:p w:rsidR="00DB0EB6" w:rsidRDefault="00DB0EB6" w:rsidP="00DB0EB6">
      <w:pPr>
        <w:pStyle w:val="ListParagraph"/>
      </w:pPr>
    </w:p>
    <w:p w:rsidR="00DB0EB6" w:rsidRDefault="00DB0EB6" w:rsidP="00CA1C00">
      <w:pPr>
        <w:pStyle w:val="ListParagraph"/>
        <w:numPr>
          <w:ilvl w:val="0"/>
          <w:numId w:val="26"/>
        </w:numPr>
      </w:pPr>
      <w:r>
        <w:t>The International Day of People with Disabili</w:t>
      </w:r>
      <w:r w:rsidR="00F860E2">
        <w:t>ty collaborative event was a</w:t>
      </w:r>
      <w:r>
        <w:t xml:space="preserve"> success</w:t>
      </w:r>
      <w:r w:rsidR="00C05830">
        <w:t>;</w:t>
      </w:r>
      <w:r>
        <w:t xml:space="preserve"> </w:t>
      </w:r>
      <w:r w:rsidR="00F860E2">
        <w:t xml:space="preserve">it showcased great community collaboration and had </w:t>
      </w:r>
      <w:r>
        <w:t>over 300 people in attendance</w:t>
      </w:r>
      <w:r w:rsidR="00F860E2">
        <w:t>, many with lived experience of disability.</w:t>
      </w:r>
      <w:r w:rsidR="00EE5966">
        <w:t xml:space="preserve"> </w:t>
      </w:r>
    </w:p>
    <w:p w:rsidR="00660EB0" w:rsidRDefault="00660EB0" w:rsidP="002D4F37"/>
    <w:p w:rsidR="0093418F" w:rsidRDefault="0093418F" w:rsidP="00C4703D">
      <w:pPr>
        <w:ind w:left="360"/>
      </w:pPr>
    </w:p>
    <w:p w:rsidR="008A1B28" w:rsidRDefault="008A1B28" w:rsidP="00A7374B">
      <w:pPr>
        <w:pStyle w:val="ListParagraph"/>
        <w:numPr>
          <w:ilvl w:val="0"/>
          <w:numId w:val="1"/>
        </w:numPr>
        <w:rPr>
          <w:b/>
        </w:rPr>
      </w:pPr>
      <w:r w:rsidRPr="00A7374B">
        <w:rPr>
          <w:b/>
        </w:rPr>
        <w:t>GENERAL BUSINESS</w:t>
      </w:r>
    </w:p>
    <w:p w:rsidR="00A24948" w:rsidRDefault="00A24948" w:rsidP="00A24948">
      <w:pPr>
        <w:pStyle w:val="ListParagraph"/>
        <w:ind w:left="360"/>
        <w:rPr>
          <w:b/>
        </w:rPr>
      </w:pPr>
    </w:p>
    <w:p w:rsidR="00546668" w:rsidRPr="00CA1C00" w:rsidRDefault="00546668" w:rsidP="00546668">
      <w:pPr>
        <w:pStyle w:val="ListParagraph"/>
        <w:ind w:left="360"/>
        <w:rPr>
          <w:b/>
        </w:rPr>
      </w:pPr>
      <w:r w:rsidRPr="00CA1C00">
        <w:rPr>
          <w:b/>
        </w:rPr>
        <w:t>7.1 Discussion with Climate Emergency Project Officer, Eric Lede</w:t>
      </w:r>
    </w:p>
    <w:p w:rsidR="00546668" w:rsidRDefault="00CA1C00" w:rsidP="00546668">
      <w:pPr>
        <w:pStyle w:val="ListParagraph"/>
        <w:ind w:left="360"/>
      </w:pPr>
      <w:r>
        <w:t>This is currently a t</w:t>
      </w:r>
      <w:r w:rsidR="00660EB0">
        <w:t>hree-month role</w:t>
      </w:r>
      <w:r>
        <w:t xml:space="preserve">, </w:t>
      </w:r>
      <w:r w:rsidR="00425404">
        <w:t xml:space="preserve">looking towards </w:t>
      </w:r>
      <w:r>
        <w:t>a</w:t>
      </w:r>
      <w:r w:rsidR="00425404">
        <w:t xml:space="preserve"> possible</w:t>
      </w:r>
      <w:r>
        <w:t xml:space="preserve"> 12 month extension. The project initially</w:t>
      </w:r>
      <w:r w:rsidR="00425404">
        <w:t xml:space="preserve"> involves</w:t>
      </w:r>
      <w:r>
        <w:t xml:space="preserve"> the development of a risk assessment framework to contribute towards </w:t>
      </w:r>
      <w:r w:rsidR="00660EB0">
        <w:t xml:space="preserve">a climate emergency action plan. </w:t>
      </w:r>
      <w:r>
        <w:t xml:space="preserve">This will include a review of </w:t>
      </w:r>
      <w:r w:rsidR="00660EB0">
        <w:t>sub-communities</w:t>
      </w:r>
      <w:r>
        <w:t>,</w:t>
      </w:r>
      <w:r w:rsidR="00660EB0">
        <w:t xml:space="preserve"> how they are impacted</w:t>
      </w:r>
      <w:r w:rsidR="00425404">
        <w:t>,</w:t>
      </w:r>
      <w:r>
        <w:t xml:space="preserve"> and what their capacity for response is. </w:t>
      </w:r>
      <w:r w:rsidR="00425404">
        <w:t>Further down the track input from this committee will be sought.</w:t>
      </w:r>
    </w:p>
    <w:p w:rsidR="00A24948" w:rsidRDefault="00A24948" w:rsidP="00A24948">
      <w:pPr>
        <w:ind w:left="720"/>
      </w:pPr>
    </w:p>
    <w:tbl>
      <w:tblPr>
        <w:tblStyle w:val="TableGrid"/>
        <w:tblW w:w="8359" w:type="dxa"/>
        <w:tblInd w:w="1134" w:type="dxa"/>
        <w:tblLook w:val="04A0" w:firstRow="1" w:lastRow="0" w:firstColumn="1" w:lastColumn="0" w:noHBand="0" w:noVBand="1"/>
      </w:tblPr>
      <w:tblGrid>
        <w:gridCol w:w="1555"/>
        <w:gridCol w:w="6804"/>
      </w:tblGrid>
      <w:tr w:rsidR="00A24948" w:rsidTr="00425404">
        <w:trPr>
          <w:trHeight w:val="273"/>
        </w:trPr>
        <w:tc>
          <w:tcPr>
            <w:tcW w:w="1555" w:type="dxa"/>
          </w:tcPr>
          <w:p w:rsidR="00A24948" w:rsidRPr="002A6F80" w:rsidRDefault="00A24948" w:rsidP="006D682C">
            <w:pPr>
              <w:rPr>
                <w:b/>
              </w:rPr>
            </w:pPr>
            <w:r w:rsidRPr="002A6F80">
              <w:rPr>
                <w:b/>
              </w:rPr>
              <w:t>ACTION</w:t>
            </w:r>
          </w:p>
        </w:tc>
        <w:tc>
          <w:tcPr>
            <w:tcW w:w="6804" w:type="dxa"/>
          </w:tcPr>
          <w:p w:rsidR="00A24948" w:rsidRPr="007B2AAB" w:rsidRDefault="00A24948" w:rsidP="00425404">
            <w:pPr>
              <w:rPr>
                <w:szCs w:val="24"/>
              </w:rPr>
            </w:pPr>
            <w:r>
              <w:t xml:space="preserve">CDO to provide response to </w:t>
            </w:r>
            <w:r w:rsidR="00425404">
              <w:t>Ian George on</w:t>
            </w:r>
            <w:r>
              <w:t xml:space="preserve"> the development of the education and civic precinct within the Darwin City Deal, as to whether the building will be carbon neutral.</w:t>
            </w:r>
          </w:p>
        </w:tc>
      </w:tr>
    </w:tbl>
    <w:p w:rsidR="00546668" w:rsidRPr="00A24948" w:rsidRDefault="00546668" w:rsidP="00546668">
      <w:pPr>
        <w:pStyle w:val="ListParagraph"/>
        <w:ind w:left="360"/>
        <w:rPr>
          <w:b/>
        </w:rPr>
      </w:pPr>
      <w:r w:rsidRPr="00A24948">
        <w:rPr>
          <w:b/>
        </w:rPr>
        <w:lastRenderedPageBreak/>
        <w:t xml:space="preserve">7.2 Representation on </w:t>
      </w:r>
      <w:r w:rsidR="00A24948">
        <w:rPr>
          <w:b/>
        </w:rPr>
        <w:t>committee</w:t>
      </w:r>
      <w:r w:rsidR="00E70667" w:rsidRPr="00A24948">
        <w:rPr>
          <w:b/>
        </w:rPr>
        <w:t xml:space="preserve"> </w:t>
      </w:r>
    </w:p>
    <w:p w:rsidR="000772D7" w:rsidRDefault="00A24948" w:rsidP="00546668">
      <w:pPr>
        <w:pStyle w:val="ListParagraph"/>
        <w:ind w:left="360"/>
      </w:pPr>
      <w:r>
        <w:t xml:space="preserve">Committee to complete a </w:t>
      </w:r>
      <w:r w:rsidR="00274F82">
        <w:t xml:space="preserve">member </w:t>
      </w:r>
      <w:r>
        <w:t>mapping exercise</w:t>
      </w:r>
      <w:r w:rsidR="00274F82">
        <w:t xml:space="preserve"> to ensure the diversity of our </w:t>
      </w:r>
      <w:r>
        <w:t>community</w:t>
      </w:r>
      <w:r w:rsidR="00274F82">
        <w:t xml:space="preserve"> is more broadly represented</w:t>
      </w:r>
      <w:r>
        <w:t xml:space="preserve">, </w:t>
      </w:r>
      <w:r w:rsidR="00274F82">
        <w:t xml:space="preserve">with a more diverse </w:t>
      </w:r>
      <w:r w:rsidR="00C453A7">
        <w:t>knowledge</w:t>
      </w:r>
      <w:r>
        <w:t xml:space="preserve"> </w:t>
      </w:r>
      <w:r w:rsidR="00274F82">
        <w:t xml:space="preserve">and skill set represented </w:t>
      </w:r>
      <w:r>
        <w:t>across the following communities/ sectors</w:t>
      </w:r>
      <w:r w:rsidR="00274F82">
        <w:t>,</w:t>
      </w:r>
      <w:r>
        <w:t xml:space="preserve"> for example: </w:t>
      </w:r>
      <w:r w:rsidR="000772D7">
        <w:t xml:space="preserve"> </w:t>
      </w:r>
    </w:p>
    <w:p w:rsidR="000772D7" w:rsidRDefault="000772D7" w:rsidP="00A24948">
      <w:pPr>
        <w:pStyle w:val="ListParagraph"/>
        <w:numPr>
          <w:ilvl w:val="0"/>
          <w:numId w:val="27"/>
        </w:numPr>
      </w:pPr>
      <w:r>
        <w:t>Seniors</w:t>
      </w:r>
      <w:r w:rsidR="008543A8">
        <w:t xml:space="preserve"> (and/or dementia awareness)</w:t>
      </w:r>
      <w:r w:rsidR="00274F82">
        <w:t>;</w:t>
      </w:r>
    </w:p>
    <w:p w:rsidR="000772D7" w:rsidRDefault="000772D7" w:rsidP="00A24948">
      <w:pPr>
        <w:pStyle w:val="ListParagraph"/>
        <w:numPr>
          <w:ilvl w:val="0"/>
          <w:numId w:val="27"/>
        </w:numPr>
      </w:pPr>
      <w:r>
        <w:t>Indigenous</w:t>
      </w:r>
      <w:r w:rsidR="00274F82">
        <w:t>;</w:t>
      </w:r>
    </w:p>
    <w:p w:rsidR="000772D7" w:rsidRDefault="00A24948" w:rsidP="00A24948">
      <w:pPr>
        <w:pStyle w:val="ListParagraph"/>
        <w:numPr>
          <w:ilvl w:val="0"/>
          <w:numId w:val="27"/>
        </w:numPr>
      </w:pPr>
      <w:r>
        <w:t xml:space="preserve">Cultural and Linguistically Diverse (CALD) </w:t>
      </w:r>
      <w:r w:rsidR="000772D7">
        <w:t xml:space="preserve"> </w:t>
      </w:r>
      <w:r>
        <w:t>groups</w:t>
      </w:r>
      <w:r w:rsidR="00274F82">
        <w:t>;</w:t>
      </w:r>
    </w:p>
    <w:p w:rsidR="000772D7" w:rsidRDefault="000772D7" w:rsidP="00A24948">
      <w:pPr>
        <w:pStyle w:val="ListParagraph"/>
        <w:numPr>
          <w:ilvl w:val="0"/>
          <w:numId w:val="27"/>
        </w:numPr>
      </w:pPr>
      <w:r>
        <w:t>Youth</w:t>
      </w:r>
      <w:r w:rsidR="00274F82">
        <w:t>;</w:t>
      </w:r>
    </w:p>
    <w:p w:rsidR="000772D7" w:rsidRDefault="00A24948" w:rsidP="00A24948">
      <w:pPr>
        <w:pStyle w:val="ListParagraph"/>
        <w:numPr>
          <w:ilvl w:val="0"/>
          <w:numId w:val="27"/>
        </w:numPr>
      </w:pPr>
      <w:r>
        <w:t>Gender equity</w:t>
      </w:r>
      <w:r w:rsidR="00274F82">
        <w:t>;</w:t>
      </w:r>
    </w:p>
    <w:p w:rsidR="00A24948" w:rsidRDefault="009863CE" w:rsidP="00A24948">
      <w:pPr>
        <w:pStyle w:val="ListParagraph"/>
        <w:numPr>
          <w:ilvl w:val="0"/>
          <w:numId w:val="27"/>
        </w:numPr>
      </w:pPr>
      <w:r>
        <w:t>LG</w:t>
      </w:r>
      <w:r w:rsidR="00A24948">
        <w:t>B</w:t>
      </w:r>
      <w:r>
        <w:t>T</w:t>
      </w:r>
      <w:r w:rsidR="000772D7">
        <w:t>Q</w:t>
      </w:r>
      <w:r>
        <w:t>I</w:t>
      </w:r>
      <w:r w:rsidR="00274F82">
        <w:t>;</w:t>
      </w:r>
    </w:p>
    <w:p w:rsidR="000772D7" w:rsidRDefault="000772D7" w:rsidP="00A24948">
      <w:pPr>
        <w:pStyle w:val="ListParagraph"/>
        <w:numPr>
          <w:ilvl w:val="0"/>
          <w:numId w:val="27"/>
        </w:numPr>
      </w:pPr>
      <w:r>
        <w:t>Mental health</w:t>
      </w:r>
      <w:r w:rsidR="00274F82">
        <w:t>.</w:t>
      </w:r>
    </w:p>
    <w:p w:rsidR="000772D7" w:rsidRDefault="000772D7" w:rsidP="00546668">
      <w:pPr>
        <w:pStyle w:val="ListParagraph"/>
        <w:ind w:left="360"/>
      </w:pPr>
    </w:p>
    <w:p w:rsidR="008543A8" w:rsidRDefault="00A24948" w:rsidP="008543A8">
      <w:pPr>
        <w:pStyle w:val="ListParagraph"/>
        <w:ind w:left="360"/>
      </w:pPr>
      <w:r>
        <w:t xml:space="preserve">This </w:t>
      </w:r>
      <w:r w:rsidR="00C453A7">
        <w:t xml:space="preserve">could be through direct appointment, once </w:t>
      </w:r>
      <w:r w:rsidR="00274F82">
        <w:t xml:space="preserve">mapping is complete and gaps have been identified, with the aim to </w:t>
      </w:r>
      <w:r>
        <w:t xml:space="preserve">enhance the </w:t>
      </w:r>
      <w:r w:rsidR="000772D7">
        <w:t xml:space="preserve">depth of </w:t>
      </w:r>
      <w:r w:rsidR="00C453A7">
        <w:t xml:space="preserve">advocacy and advice provided to Council. </w:t>
      </w:r>
    </w:p>
    <w:p w:rsidR="008543A8" w:rsidRDefault="008543A8" w:rsidP="008543A8">
      <w:pPr>
        <w:pStyle w:val="ListParagraph"/>
        <w:ind w:left="360"/>
      </w:pPr>
    </w:p>
    <w:p w:rsidR="000772D7" w:rsidRDefault="00C453A7" w:rsidP="008543A8">
      <w:pPr>
        <w:pStyle w:val="ListParagraph"/>
        <w:ind w:left="360"/>
      </w:pPr>
      <w:r>
        <w:t>Other points to consider include: a potential na</w:t>
      </w:r>
      <w:r w:rsidR="000772D7">
        <w:t>me change of committee</w:t>
      </w:r>
      <w:r>
        <w:t>, for example to</w:t>
      </w:r>
      <w:r w:rsidR="000772D7">
        <w:t xml:space="preserve"> equity and inclusion</w:t>
      </w:r>
      <w:r>
        <w:t xml:space="preserve"> (as ‘access’ is </w:t>
      </w:r>
      <w:r w:rsidR="00274F82">
        <w:t xml:space="preserve">part of </w:t>
      </w:r>
      <w:r>
        <w:t>‘inclusion’)</w:t>
      </w:r>
      <w:r w:rsidR="008543A8">
        <w:t>; e</w:t>
      </w:r>
      <w:r w:rsidR="000772D7">
        <w:t xml:space="preserve">ngagement with other </w:t>
      </w:r>
      <w:r w:rsidR="008543A8">
        <w:t xml:space="preserve">Council advisory </w:t>
      </w:r>
      <w:r w:rsidR="000772D7">
        <w:t>committees</w:t>
      </w:r>
      <w:r w:rsidR="00274F82">
        <w:t xml:space="preserve">; and enhanced representation of </w:t>
      </w:r>
      <w:r w:rsidR="008543A8">
        <w:t>y</w:t>
      </w:r>
      <w:r w:rsidR="000772D7">
        <w:t>oung people with disability</w:t>
      </w:r>
      <w:r w:rsidR="00274F82">
        <w:t xml:space="preserve"> and carers</w:t>
      </w:r>
      <w:r w:rsidR="008543A8">
        <w:t>. Potential contacts include a representative from Headspace’s Prism - a</w:t>
      </w:r>
      <w:r w:rsidR="008543A8" w:rsidRPr="008543A8">
        <w:t xml:space="preserve">n LGBTQI group </w:t>
      </w:r>
      <w:r w:rsidR="00274F82">
        <w:t xml:space="preserve">for young people and NTG’s </w:t>
      </w:r>
      <w:r w:rsidR="00426BF9">
        <w:t>Office of Gender, Equity and Diversity</w:t>
      </w:r>
      <w:r w:rsidR="008543A8">
        <w:t>.</w:t>
      </w:r>
    </w:p>
    <w:p w:rsidR="008543A8" w:rsidRDefault="008543A8" w:rsidP="008543A8">
      <w:pPr>
        <w:pStyle w:val="ListParagraph"/>
        <w:ind w:left="360"/>
      </w:pPr>
    </w:p>
    <w:p w:rsidR="008543A8" w:rsidRDefault="008543A8" w:rsidP="008543A8">
      <w:pPr>
        <w:ind w:left="360"/>
      </w:pPr>
      <w:r>
        <w:t>The membership of two current community members, (</w:t>
      </w:r>
      <w:r w:rsidRPr="00856B1E">
        <w:t xml:space="preserve">Ramya </w:t>
      </w:r>
      <w:r>
        <w:t xml:space="preserve">Ramamoorthi and </w:t>
      </w:r>
      <w:r w:rsidRPr="00856B1E">
        <w:t>Ashley Robinson</w:t>
      </w:r>
      <w:r>
        <w:t>) will expire following this meeting, due to their absence from three consecutive meetings without a leave of absence, as per the Terms of Reference.</w:t>
      </w:r>
      <w:r w:rsidR="00E93109">
        <w:t xml:space="preserve"> </w:t>
      </w:r>
    </w:p>
    <w:p w:rsidR="00A24948" w:rsidRDefault="00A24948" w:rsidP="008543A8">
      <w:pPr>
        <w:pStyle w:val="ListParagraph"/>
      </w:pPr>
    </w:p>
    <w:tbl>
      <w:tblPr>
        <w:tblStyle w:val="TableGrid"/>
        <w:tblW w:w="8359" w:type="dxa"/>
        <w:tblInd w:w="1134" w:type="dxa"/>
        <w:tblLook w:val="04A0" w:firstRow="1" w:lastRow="0" w:firstColumn="1" w:lastColumn="0" w:noHBand="0" w:noVBand="1"/>
      </w:tblPr>
      <w:tblGrid>
        <w:gridCol w:w="1555"/>
        <w:gridCol w:w="6804"/>
      </w:tblGrid>
      <w:tr w:rsidR="00A24948" w:rsidTr="006D682C">
        <w:trPr>
          <w:trHeight w:val="646"/>
        </w:trPr>
        <w:tc>
          <w:tcPr>
            <w:tcW w:w="1555" w:type="dxa"/>
          </w:tcPr>
          <w:p w:rsidR="00A24948" w:rsidRPr="002A6F80" w:rsidRDefault="00A24948" w:rsidP="006D682C">
            <w:pPr>
              <w:rPr>
                <w:b/>
              </w:rPr>
            </w:pPr>
            <w:r w:rsidRPr="002A6F80">
              <w:rPr>
                <w:b/>
              </w:rPr>
              <w:t>ACTION</w:t>
            </w:r>
          </w:p>
        </w:tc>
        <w:tc>
          <w:tcPr>
            <w:tcW w:w="6804" w:type="dxa"/>
          </w:tcPr>
          <w:p w:rsidR="00A24948" w:rsidRPr="007B2AAB" w:rsidRDefault="00A24948" w:rsidP="00274F82">
            <w:pPr>
              <w:rPr>
                <w:szCs w:val="24"/>
              </w:rPr>
            </w:pPr>
            <w:r>
              <w:t xml:space="preserve">CDO to </w:t>
            </w:r>
            <w:r w:rsidR="008543A8">
              <w:t>source mapping exercise for next meeting and inform</w:t>
            </w:r>
            <w:r w:rsidR="00274F82">
              <w:t xml:space="preserve"> relevant </w:t>
            </w:r>
            <w:r w:rsidR="008543A8">
              <w:t>community members of their membership expiry.</w:t>
            </w:r>
          </w:p>
        </w:tc>
      </w:tr>
    </w:tbl>
    <w:p w:rsidR="00A24948" w:rsidRDefault="00A24948" w:rsidP="008543A8">
      <w:pPr>
        <w:pStyle w:val="ListParagraph"/>
      </w:pPr>
    </w:p>
    <w:p w:rsidR="000772D7" w:rsidRDefault="000772D7" w:rsidP="00546668">
      <w:pPr>
        <w:pStyle w:val="ListParagraph"/>
        <w:ind w:left="360"/>
      </w:pPr>
    </w:p>
    <w:p w:rsidR="0086399D" w:rsidRPr="00E93109" w:rsidRDefault="00546668" w:rsidP="00546668">
      <w:pPr>
        <w:pStyle w:val="ListParagraph"/>
        <w:ind w:left="360"/>
        <w:rPr>
          <w:b/>
        </w:rPr>
      </w:pPr>
      <w:r w:rsidRPr="00E93109">
        <w:rPr>
          <w:b/>
        </w:rPr>
        <w:t xml:space="preserve">7.3 Update on Jingili Watergardens </w:t>
      </w:r>
      <w:r w:rsidR="00E93109">
        <w:rPr>
          <w:b/>
        </w:rPr>
        <w:t xml:space="preserve">redevelopment and </w:t>
      </w:r>
      <w:proofErr w:type="spellStart"/>
      <w:r w:rsidR="00E93109">
        <w:rPr>
          <w:b/>
        </w:rPr>
        <w:t>Mobi</w:t>
      </w:r>
      <w:proofErr w:type="spellEnd"/>
      <w:r w:rsidR="00E93109">
        <w:rPr>
          <w:b/>
        </w:rPr>
        <w:t>-matting projects</w:t>
      </w:r>
    </w:p>
    <w:p w:rsidR="0086399D" w:rsidRDefault="00E93109" w:rsidP="00546668">
      <w:pPr>
        <w:pStyle w:val="ListParagraph"/>
        <w:ind w:left="360"/>
      </w:pPr>
      <w:r>
        <w:t>The Jingili</w:t>
      </w:r>
      <w:r w:rsidR="00274F82">
        <w:t xml:space="preserve"> Play space Public Art concept is underway</w:t>
      </w:r>
      <w:r>
        <w:t xml:space="preserve"> for a</w:t>
      </w:r>
      <w:r w:rsidR="00274F82">
        <w:t>n integrated public art piece</w:t>
      </w:r>
      <w:r>
        <w:t xml:space="preserve">, made possible through an ILC grant in collaboration with Arts Access NT. Council is working to secure </w:t>
      </w:r>
      <w:r w:rsidR="00274F82">
        <w:t xml:space="preserve">further </w:t>
      </w:r>
      <w:r>
        <w:t xml:space="preserve">budget for a Changing Space as part of the redevelopment; seeking </w:t>
      </w:r>
      <w:r w:rsidR="00274F82">
        <w:t>budget efficiencies</w:t>
      </w:r>
      <w:r>
        <w:t xml:space="preserve"> across other</w:t>
      </w:r>
      <w:r w:rsidR="00274F82">
        <w:t xml:space="preserve"> planned accessible toilet works</w:t>
      </w:r>
      <w:r>
        <w:t xml:space="preserve">. </w:t>
      </w:r>
    </w:p>
    <w:p w:rsidR="0086399D" w:rsidRDefault="0086399D" w:rsidP="00546668">
      <w:pPr>
        <w:pStyle w:val="ListParagraph"/>
        <w:ind w:left="360"/>
      </w:pPr>
      <w:r>
        <w:t xml:space="preserve"> </w:t>
      </w:r>
    </w:p>
    <w:p w:rsidR="0086399D" w:rsidRDefault="00274F82" w:rsidP="00546668">
      <w:pPr>
        <w:pStyle w:val="ListParagraph"/>
        <w:ind w:left="360"/>
      </w:pPr>
      <w:r>
        <w:t>An Accessible Beaches w</w:t>
      </w:r>
      <w:r w:rsidR="00E93109">
        <w:t>orkshop for stakeholders took place in December; we are awaiting the final</w:t>
      </w:r>
      <w:r w:rsidR="008B6684">
        <w:t xml:space="preserve"> beach access audit</w:t>
      </w:r>
      <w:r w:rsidR="00E93109">
        <w:t xml:space="preserve"> from Push Mobility</w:t>
      </w:r>
      <w:r w:rsidR="008B6684">
        <w:t>. Council is developing a</w:t>
      </w:r>
      <w:r w:rsidR="00E93109">
        <w:t xml:space="preserve"> project management plan to ensure </w:t>
      </w:r>
      <w:r w:rsidR="008B6684">
        <w:t xml:space="preserve">the </w:t>
      </w:r>
      <w:r w:rsidR="00E93109">
        <w:t>long-term success</w:t>
      </w:r>
      <w:r>
        <w:t xml:space="preserve"> and sustainability</w:t>
      </w:r>
      <w:r w:rsidR="00E93109">
        <w:t xml:space="preserve"> of project and working with a local NGO on a</w:t>
      </w:r>
      <w:r w:rsidR="008B6684">
        <w:t xml:space="preserve"> possible funding application through</w:t>
      </w:r>
      <w:r w:rsidR="00E93109">
        <w:t xml:space="preserve"> the Community Benefit Fund to secure the remain</w:t>
      </w:r>
      <w:r w:rsidR="008B6684">
        <w:t>ing budget</w:t>
      </w:r>
      <w:r>
        <w:t xml:space="preserve"> for the </w:t>
      </w:r>
      <w:proofErr w:type="spellStart"/>
      <w:r>
        <w:t>Mobi</w:t>
      </w:r>
      <w:proofErr w:type="spellEnd"/>
      <w:r>
        <w:t>-matting</w:t>
      </w:r>
      <w:r w:rsidR="008B6684">
        <w:t>, approximately $24- 30,000</w:t>
      </w:r>
      <w:r w:rsidR="00E93109">
        <w:t xml:space="preserve">. </w:t>
      </w:r>
    </w:p>
    <w:p w:rsidR="00E93109" w:rsidRDefault="00E93109" w:rsidP="00E93109"/>
    <w:p w:rsidR="0086399D" w:rsidRDefault="008B6684" w:rsidP="00DB0EB6">
      <w:pPr>
        <w:ind w:left="360"/>
      </w:pPr>
      <w:r>
        <w:t xml:space="preserve">The </w:t>
      </w:r>
      <w:r w:rsidR="0086399D">
        <w:t>Waterfront</w:t>
      </w:r>
      <w:r>
        <w:t xml:space="preserve"> is also looking at </w:t>
      </w:r>
      <w:proofErr w:type="spellStart"/>
      <w:r>
        <w:t>Mobi</w:t>
      </w:r>
      <w:proofErr w:type="spellEnd"/>
      <w:r>
        <w:t>-Matting to improve access to the</w:t>
      </w:r>
      <w:r w:rsidR="00DB0EB6">
        <w:t xml:space="preserve"> Waterfront beach; </w:t>
      </w:r>
      <w:r w:rsidR="00274F82">
        <w:t xml:space="preserve">which has </w:t>
      </w:r>
      <w:r w:rsidR="00DB0EB6">
        <w:t xml:space="preserve">committee support, as it </w:t>
      </w:r>
      <w:r w:rsidR="00274F82">
        <w:t>will contribute</w:t>
      </w:r>
      <w:r w:rsidR="00DB0EB6">
        <w:t xml:space="preserve"> towards improved a</w:t>
      </w:r>
      <w:r w:rsidR="0086399D">
        <w:t xml:space="preserve">ccessible </w:t>
      </w:r>
      <w:r w:rsidR="00DB0EB6">
        <w:t>tourism of the region; request for committee Chair to draft a letter in support of the disability sector’s pre-budget submission regarding the development of an NT Inclusive Tourism S</w:t>
      </w:r>
      <w:r w:rsidR="0086399D">
        <w:t>trategy</w:t>
      </w:r>
      <w:r w:rsidR="00DB0EB6">
        <w:t xml:space="preserve">. </w:t>
      </w:r>
    </w:p>
    <w:p w:rsidR="00546668" w:rsidRDefault="00546668" w:rsidP="00546668">
      <w:pPr>
        <w:pStyle w:val="ListParagraph"/>
        <w:ind w:left="360"/>
      </w:pPr>
    </w:p>
    <w:tbl>
      <w:tblPr>
        <w:tblStyle w:val="TableGrid"/>
        <w:tblW w:w="8359" w:type="dxa"/>
        <w:tblInd w:w="1134" w:type="dxa"/>
        <w:tblLook w:val="04A0" w:firstRow="1" w:lastRow="0" w:firstColumn="1" w:lastColumn="0" w:noHBand="0" w:noVBand="1"/>
      </w:tblPr>
      <w:tblGrid>
        <w:gridCol w:w="1555"/>
        <w:gridCol w:w="6804"/>
      </w:tblGrid>
      <w:tr w:rsidR="00DB0EB6" w:rsidTr="006D682C">
        <w:trPr>
          <w:trHeight w:val="646"/>
        </w:trPr>
        <w:tc>
          <w:tcPr>
            <w:tcW w:w="1555" w:type="dxa"/>
          </w:tcPr>
          <w:p w:rsidR="00DB0EB6" w:rsidRPr="002A6F80" w:rsidRDefault="00DB0EB6" w:rsidP="006D682C">
            <w:pPr>
              <w:rPr>
                <w:b/>
              </w:rPr>
            </w:pPr>
            <w:r w:rsidRPr="002A6F80">
              <w:rPr>
                <w:b/>
              </w:rPr>
              <w:t>ACTION</w:t>
            </w:r>
          </w:p>
        </w:tc>
        <w:tc>
          <w:tcPr>
            <w:tcW w:w="6804" w:type="dxa"/>
          </w:tcPr>
          <w:p w:rsidR="00DB0EB6" w:rsidRPr="007B2AAB" w:rsidRDefault="00DB0EB6" w:rsidP="00DB0EB6">
            <w:pPr>
              <w:rPr>
                <w:szCs w:val="24"/>
              </w:rPr>
            </w:pPr>
            <w:r>
              <w:t>Chair to draft a draft a letter in support of the disability sector’s pre-budget submission regarding the development of an NT Inclusive Tourism Strategy.</w:t>
            </w:r>
          </w:p>
        </w:tc>
      </w:tr>
    </w:tbl>
    <w:p w:rsidR="00274F82" w:rsidRDefault="00274F82" w:rsidP="00546668">
      <w:pPr>
        <w:pStyle w:val="ListParagraph"/>
        <w:ind w:left="360"/>
        <w:rPr>
          <w:b/>
        </w:rPr>
      </w:pPr>
    </w:p>
    <w:p w:rsidR="00274F82" w:rsidRDefault="00274F82" w:rsidP="00274F82">
      <w:pPr>
        <w:spacing w:line="276" w:lineRule="auto"/>
        <w:rPr>
          <w:b/>
        </w:rPr>
      </w:pPr>
      <w:r>
        <w:rPr>
          <w:b/>
        </w:rPr>
        <w:br w:type="page"/>
      </w:r>
      <w:r w:rsidR="00546668" w:rsidRPr="00DB0EB6">
        <w:rPr>
          <w:b/>
        </w:rPr>
        <w:lastRenderedPageBreak/>
        <w:t>7.</w:t>
      </w:r>
      <w:r w:rsidR="00DB0EB6" w:rsidRPr="00DB0EB6">
        <w:rPr>
          <w:b/>
        </w:rPr>
        <w:t xml:space="preserve">4 International Women’s Day, Staff Diversity and Inclusion </w:t>
      </w:r>
      <w:r w:rsidR="000772D7" w:rsidRPr="00DB0EB6">
        <w:rPr>
          <w:b/>
        </w:rPr>
        <w:t>Training</w:t>
      </w:r>
      <w:r w:rsidR="00DB0EB6" w:rsidRPr="00DB0EB6">
        <w:rPr>
          <w:b/>
        </w:rPr>
        <w:t xml:space="preserve"> Plan</w:t>
      </w:r>
    </w:p>
    <w:p w:rsidR="00426BF9" w:rsidRPr="00274F82" w:rsidRDefault="001D0B8A" w:rsidP="00274F82">
      <w:pPr>
        <w:spacing w:line="276" w:lineRule="auto"/>
        <w:ind w:left="360"/>
        <w:rPr>
          <w:b/>
        </w:rPr>
      </w:pPr>
      <w:proofErr w:type="spellStart"/>
      <w:r>
        <w:t>CoD</w:t>
      </w:r>
      <w:proofErr w:type="spellEnd"/>
      <w:r>
        <w:t xml:space="preserve"> is again collaborating with UNAANT and NTG Office of Gender</w:t>
      </w:r>
      <w:r w:rsidR="00274F82">
        <w:t>,</w:t>
      </w:r>
      <w:r>
        <w:t xml:space="preserve"> Equity and Diversity on </w:t>
      </w:r>
      <w:r w:rsidR="00274F82">
        <w:t xml:space="preserve">an </w:t>
      </w:r>
      <w:r>
        <w:t>International Women’s Day event on Saturday 7 March</w:t>
      </w:r>
      <w:r w:rsidR="00274F82">
        <w:t>, with the theme Generation Equality</w:t>
      </w:r>
      <w:r>
        <w:t xml:space="preserve">. Expressions of Interest currently open for stallholders. Promotional flyer and EOI form at </w:t>
      </w:r>
      <w:r w:rsidRPr="00274F82">
        <w:rPr>
          <w:b/>
        </w:rPr>
        <w:t xml:space="preserve">Attachment 3. </w:t>
      </w:r>
    </w:p>
    <w:p w:rsidR="001D0B8A" w:rsidRDefault="001D0B8A" w:rsidP="00274F82">
      <w:pPr>
        <w:pStyle w:val="ListParagraph"/>
        <w:ind w:left="360"/>
        <w:rPr>
          <w:b/>
        </w:rPr>
      </w:pPr>
    </w:p>
    <w:p w:rsidR="001D0B8A" w:rsidRPr="0086443F" w:rsidRDefault="001D0B8A" w:rsidP="00274F82">
      <w:pPr>
        <w:ind w:left="360"/>
      </w:pPr>
      <w:r>
        <w:t>CDO is working with Council’s HR and Safety Team to develop a</w:t>
      </w:r>
      <w:r w:rsidRPr="0086443F">
        <w:t xml:space="preserve"> staff Diversity and Inclusion Training program</w:t>
      </w:r>
      <w:r>
        <w:t>, as an action within the</w:t>
      </w:r>
      <w:r w:rsidRPr="0086443F">
        <w:t xml:space="preserve"> Access a</w:t>
      </w:r>
      <w:r>
        <w:t>nd Inclusion Plan 2019- 2022 to</w:t>
      </w:r>
    </w:p>
    <w:p w:rsidR="001D0B8A" w:rsidRDefault="001D0B8A" w:rsidP="00274F82">
      <w:pPr>
        <w:ind w:left="360"/>
      </w:pPr>
      <w:r w:rsidRPr="0086443F">
        <w:t>implement a program of disability access awareness training and support across Council.</w:t>
      </w:r>
      <w:r>
        <w:t xml:space="preserve"> CDO seeks feedback from committee on draft program at </w:t>
      </w:r>
      <w:r w:rsidRPr="001D0B8A">
        <w:rPr>
          <w:b/>
        </w:rPr>
        <w:t>Attachment 4</w:t>
      </w:r>
      <w:r>
        <w:t>.</w:t>
      </w:r>
    </w:p>
    <w:p w:rsidR="001D0B8A" w:rsidRDefault="001D0B8A" w:rsidP="001D0B8A">
      <w:pPr>
        <w:ind w:left="360"/>
      </w:pPr>
    </w:p>
    <w:tbl>
      <w:tblPr>
        <w:tblStyle w:val="TableGrid"/>
        <w:tblW w:w="8359" w:type="dxa"/>
        <w:tblInd w:w="1134" w:type="dxa"/>
        <w:tblLook w:val="04A0" w:firstRow="1" w:lastRow="0" w:firstColumn="1" w:lastColumn="0" w:noHBand="0" w:noVBand="1"/>
      </w:tblPr>
      <w:tblGrid>
        <w:gridCol w:w="1555"/>
        <w:gridCol w:w="6804"/>
      </w:tblGrid>
      <w:tr w:rsidR="001D0B8A" w:rsidTr="000D73A7">
        <w:trPr>
          <w:trHeight w:val="646"/>
        </w:trPr>
        <w:tc>
          <w:tcPr>
            <w:tcW w:w="1555" w:type="dxa"/>
          </w:tcPr>
          <w:p w:rsidR="001D0B8A" w:rsidRPr="002A6F80" w:rsidRDefault="001D0B8A" w:rsidP="000D73A7">
            <w:pPr>
              <w:rPr>
                <w:b/>
              </w:rPr>
            </w:pPr>
            <w:r w:rsidRPr="002A6F80">
              <w:rPr>
                <w:b/>
              </w:rPr>
              <w:t>ACTION</w:t>
            </w:r>
          </w:p>
        </w:tc>
        <w:tc>
          <w:tcPr>
            <w:tcW w:w="6804" w:type="dxa"/>
          </w:tcPr>
          <w:p w:rsidR="001D0B8A" w:rsidRPr="007B2AAB" w:rsidRDefault="00DE2227" w:rsidP="00DE2227">
            <w:pPr>
              <w:rPr>
                <w:szCs w:val="24"/>
              </w:rPr>
            </w:pPr>
            <w:r>
              <w:t xml:space="preserve">Committee to provide feedback to CDO on draft Diversity and Training Plan. </w:t>
            </w:r>
          </w:p>
        </w:tc>
      </w:tr>
    </w:tbl>
    <w:p w:rsidR="001D0B8A" w:rsidRPr="001D0B8A" w:rsidRDefault="001D0B8A" w:rsidP="001D0B8A">
      <w:pPr>
        <w:ind w:left="360"/>
      </w:pPr>
    </w:p>
    <w:p w:rsidR="002D4F37" w:rsidRDefault="002D4F37" w:rsidP="00227B69">
      <w:pPr>
        <w:pStyle w:val="ListParagraph"/>
        <w:ind w:left="360"/>
      </w:pPr>
    </w:p>
    <w:p w:rsidR="00D9449A" w:rsidRDefault="00D9449A" w:rsidP="00CC4B95">
      <w:pPr>
        <w:pStyle w:val="Heading1"/>
        <w:numPr>
          <w:ilvl w:val="0"/>
          <w:numId w:val="1"/>
        </w:numPr>
        <w:spacing w:before="0" w:after="0"/>
        <w:ind w:left="426" w:hanging="426"/>
      </w:pPr>
      <w:r>
        <w:t>MEMBERS UPDATE</w:t>
      </w:r>
    </w:p>
    <w:p w:rsidR="00546668" w:rsidRDefault="00EE5966" w:rsidP="00EE5966">
      <w:pPr>
        <w:pStyle w:val="ListParagraph"/>
        <w:numPr>
          <w:ilvl w:val="0"/>
          <w:numId w:val="24"/>
        </w:numPr>
      </w:pPr>
      <w:r>
        <w:t>Brett Peebles – will be attending World Travel</w:t>
      </w:r>
      <w:r w:rsidR="000533A3" w:rsidRPr="000533A3">
        <w:t xml:space="preserve"> Expo</w:t>
      </w:r>
      <w:r w:rsidR="000533A3">
        <w:t xml:space="preserve"> </w:t>
      </w:r>
      <w:r>
        <w:t>at the Convention Centre on 1 March –</w:t>
      </w:r>
      <w:r w:rsidR="00274F82">
        <w:t xml:space="preserve"> interest in seeing provisions </w:t>
      </w:r>
      <w:r>
        <w:t xml:space="preserve">for people with disability. </w:t>
      </w:r>
      <w:r w:rsidR="00546668">
        <w:tab/>
      </w:r>
    </w:p>
    <w:p w:rsidR="00546668" w:rsidRDefault="00546668" w:rsidP="00546668">
      <w:pPr>
        <w:pStyle w:val="ListParagraph"/>
        <w:ind w:left="1080"/>
      </w:pPr>
    </w:p>
    <w:p w:rsidR="00546668" w:rsidRDefault="00546668" w:rsidP="00D5567E">
      <w:pPr>
        <w:pStyle w:val="ListParagraph"/>
        <w:numPr>
          <w:ilvl w:val="0"/>
          <w:numId w:val="24"/>
        </w:numPr>
      </w:pPr>
      <w:r>
        <w:t>S</w:t>
      </w:r>
      <w:r w:rsidR="00BA0D32">
        <w:t xml:space="preserve">ara </w:t>
      </w:r>
      <w:proofErr w:type="spellStart"/>
      <w:r w:rsidR="00BA0D32">
        <w:t>Braines</w:t>
      </w:r>
      <w:proofErr w:type="spellEnd"/>
      <w:r w:rsidR="00BA0D32">
        <w:t xml:space="preserve">-Mead – </w:t>
      </w:r>
      <w:r w:rsidR="00D5567E">
        <w:t>I</w:t>
      </w:r>
      <w:r w:rsidR="00BA0D32">
        <w:t xml:space="preserve">ntegrated </w:t>
      </w:r>
      <w:r w:rsidR="00D5567E">
        <w:t>d</w:t>
      </w:r>
      <w:r w:rsidR="00BA0D32">
        <w:t xml:space="preserve">isability </w:t>
      </w:r>
      <w:r w:rsidR="00D5567E">
        <w:t>A</w:t>
      </w:r>
      <w:r w:rsidR="00BA0D32">
        <w:t xml:space="preserve">ction is hosting a network and mingle event on 6 February at the Trailer Boat Club – flyer at </w:t>
      </w:r>
      <w:r w:rsidR="00BA0D32" w:rsidRPr="00DE2227">
        <w:rPr>
          <w:b/>
        </w:rPr>
        <w:t xml:space="preserve">Attachment </w:t>
      </w:r>
      <w:r w:rsidR="00DE2227" w:rsidRPr="00DE2227">
        <w:rPr>
          <w:b/>
        </w:rPr>
        <w:t>5</w:t>
      </w:r>
      <w:r w:rsidR="00BA0D32">
        <w:t xml:space="preserve">. </w:t>
      </w:r>
      <w:r w:rsidR="00D5567E">
        <w:t xml:space="preserve"> </w:t>
      </w:r>
    </w:p>
    <w:p w:rsidR="00546668" w:rsidRDefault="00546668" w:rsidP="00546668">
      <w:pPr>
        <w:pStyle w:val="ListParagraph"/>
        <w:ind w:left="1080"/>
      </w:pPr>
    </w:p>
    <w:p w:rsidR="002A0D18" w:rsidRDefault="00546668" w:rsidP="002A0D18">
      <w:pPr>
        <w:pStyle w:val="ListParagraph"/>
        <w:numPr>
          <w:ilvl w:val="0"/>
          <w:numId w:val="24"/>
        </w:numPr>
        <w:rPr>
          <w:rFonts w:cs="Arial"/>
          <w:color w:val="000000"/>
          <w:szCs w:val="24"/>
        </w:rPr>
      </w:pPr>
      <w:r w:rsidRPr="000431F5">
        <w:rPr>
          <w:rFonts w:cs="Arial"/>
          <w:color w:val="000000"/>
          <w:szCs w:val="24"/>
        </w:rPr>
        <w:t>Susan Burns</w:t>
      </w:r>
      <w:r w:rsidR="000431F5" w:rsidRPr="000431F5">
        <w:rPr>
          <w:rFonts w:cs="Arial"/>
          <w:color w:val="000000"/>
          <w:szCs w:val="24"/>
        </w:rPr>
        <w:t xml:space="preserve"> –</w:t>
      </w:r>
      <w:r w:rsidR="005553E4">
        <w:rPr>
          <w:rFonts w:cs="Arial"/>
          <w:color w:val="000000"/>
          <w:szCs w:val="24"/>
        </w:rPr>
        <w:t xml:space="preserve"> NDS will deliver</w:t>
      </w:r>
      <w:r w:rsidR="000431F5" w:rsidRPr="000431F5">
        <w:rPr>
          <w:rFonts w:cs="Arial"/>
          <w:color w:val="000000"/>
          <w:szCs w:val="24"/>
        </w:rPr>
        <w:t xml:space="preserve"> a p</w:t>
      </w:r>
      <w:r w:rsidR="002A0D18" w:rsidRPr="000431F5">
        <w:rPr>
          <w:rFonts w:cs="Arial"/>
          <w:color w:val="000000"/>
          <w:szCs w:val="24"/>
        </w:rPr>
        <w:t xml:space="preserve">re-election commitment request </w:t>
      </w:r>
      <w:r w:rsidR="000431F5" w:rsidRPr="000431F5">
        <w:rPr>
          <w:rFonts w:cs="Arial"/>
          <w:color w:val="000000"/>
          <w:szCs w:val="24"/>
        </w:rPr>
        <w:t>and budget submission</w:t>
      </w:r>
      <w:r w:rsidR="005553E4">
        <w:rPr>
          <w:rFonts w:cs="Arial"/>
          <w:color w:val="000000"/>
          <w:szCs w:val="24"/>
        </w:rPr>
        <w:t xml:space="preserve"> focussed on:</w:t>
      </w:r>
      <w:r w:rsidR="000431F5" w:rsidRPr="000431F5">
        <w:rPr>
          <w:rFonts w:cs="Arial"/>
          <w:color w:val="000000"/>
          <w:szCs w:val="24"/>
        </w:rPr>
        <w:t xml:space="preserve"> Royal C</w:t>
      </w:r>
      <w:r w:rsidR="005553E4">
        <w:rPr>
          <w:rFonts w:cs="Arial"/>
          <w:color w:val="000000"/>
          <w:szCs w:val="24"/>
        </w:rPr>
        <w:t xml:space="preserve">ommission readiness support; </w:t>
      </w:r>
      <w:r w:rsidR="000431F5" w:rsidRPr="000431F5">
        <w:rPr>
          <w:rFonts w:cs="Arial"/>
          <w:color w:val="000000"/>
          <w:szCs w:val="24"/>
        </w:rPr>
        <w:t>remote disab</w:t>
      </w:r>
      <w:r w:rsidR="005553E4">
        <w:rPr>
          <w:rFonts w:cs="Arial"/>
          <w:color w:val="000000"/>
          <w:szCs w:val="24"/>
        </w:rPr>
        <w:t>ility service focus and support; disability accessible housing;</w:t>
      </w:r>
      <w:r w:rsidR="000431F5" w:rsidRPr="000431F5">
        <w:rPr>
          <w:rFonts w:cs="Arial"/>
          <w:color w:val="000000"/>
          <w:szCs w:val="24"/>
        </w:rPr>
        <w:t xml:space="preserve"> and an inclusive tourism strategy. Opportunity to invite </w:t>
      </w:r>
      <w:r w:rsidR="002A0D18" w:rsidRPr="000431F5">
        <w:rPr>
          <w:rFonts w:cs="Arial"/>
          <w:color w:val="000000"/>
          <w:szCs w:val="24"/>
        </w:rPr>
        <w:t xml:space="preserve">Sue Foster </w:t>
      </w:r>
      <w:r w:rsidR="000431F5">
        <w:rPr>
          <w:rFonts w:cs="Arial"/>
          <w:color w:val="000000"/>
          <w:szCs w:val="24"/>
        </w:rPr>
        <w:t xml:space="preserve">from Relationships Australia to the next </w:t>
      </w:r>
      <w:r w:rsidR="005553E4">
        <w:rPr>
          <w:rFonts w:cs="Arial"/>
          <w:color w:val="000000"/>
          <w:szCs w:val="24"/>
        </w:rPr>
        <w:t>committee meeting to share information on the</w:t>
      </w:r>
      <w:r w:rsidR="000431F5">
        <w:rPr>
          <w:rFonts w:cs="Arial"/>
          <w:color w:val="000000"/>
          <w:szCs w:val="24"/>
        </w:rPr>
        <w:t xml:space="preserve"> support services</w:t>
      </w:r>
      <w:r w:rsidR="005553E4">
        <w:rPr>
          <w:rFonts w:cs="Arial"/>
          <w:color w:val="000000"/>
          <w:szCs w:val="24"/>
        </w:rPr>
        <w:t xml:space="preserve"> available</w:t>
      </w:r>
      <w:r w:rsidR="000431F5">
        <w:rPr>
          <w:rFonts w:cs="Arial"/>
          <w:color w:val="000000"/>
          <w:szCs w:val="24"/>
        </w:rPr>
        <w:t xml:space="preserve"> for people providing evidence as part of the Royal Commission. </w:t>
      </w:r>
    </w:p>
    <w:p w:rsidR="000431F5" w:rsidRDefault="000431F5" w:rsidP="000431F5">
      <w:pPr>
        <w:pStyle w:val="ListParagraph"/>
        <w:ind w:left="1080"/>
        <w:rPr>
          <w:rFonts w:cs="Arial"/>
          <w:color w:val="000000"/>
          <w:szCs w:val="24"/>
        </w:rPr>
      </w:pPr>
    </w:p>
    <w:p w:rsidR="000431F5" w:rsidRDefault="000431F5" w:rsidP="000431F5">
      <w:pPr>
        <w:pStyle w:val="ListParagraph"/>
        <w:ind w:left="1080"/>
        <w:rPr>
          <w:rFonts w:cs="Arial"/>
          <w:color w:val="000000"/>
          <w:szCs w:val="24"/>
        </w:rPr>
      </w:pPr>
      <w:r>
        <w:rPr>
          <w:rFonts w:cs="Arial"/>
          <w:color w:val="000000"/>
          <w:szCs w:val="24"/>
        </w:rPr>
        <w:t xml:space="preserve">NDS is hosting two </w:t>
      </w:r>
      <w:r w:rsidR="005553E4">
        <w:rPr>
          <w:rFonts w:cs="Arial"/>
          <w:color w:val="000000"/>
          <w:szCs w:val="24"/>
        </w:rPr>
        <w:t xml:space="preserve">upcoming </w:t>
      </w:r>
      <w:r>
        <w:rPr>
          <w:rFonts w:cs="Arial"/>
          <w:color w:val="000000"/>
          <w:szCs w:val="24"/>
        </w:rPr>
        <w:t xml:space="preserve">workshops: </w:t>
      </w:r>
    </w:p>
    <w:p w:rsidR="000431F5" w:rsidRDefault="000431F5" w:rsidP="000431F5">
      <w:pPr>
        <w:pStyle w:val="ListParagraph"/>
        <w:ind w:left="1080"/>
        <w:rPr>
          <w:rFonts w:cs="Arial"/>
        </w:rPr>
      </w:pPr>
      <w:r>
        <w:rPr>
          <w:rFonts w:cs="Arial"/>
          <w:color w:val="000000"/>
          <w:szCs w:val="24"/>
        </w:rPr>
        <w:t xml:space="preserve">NDIS Code of Conduct workshop: </w:t>
      </w:r>
      <w:r w:rsidRPr="000431F5">
        <w:rPr>
          <w:color w:val="000000"/>
          <w:sz w:val="14"/>
          <w:szCs w:val="14"/>
          <w:lang w:eastAsia="en-US"/>
        </w:rPr>
        <w:t xml:space="preserve"> </w:t>
      </w:r>
      <w:hyperlink r:id="rId10" w:history="1">
        <w:r w:rsidRPr="000431F5">
          <w:rPr>
            <w:rStyle w:val="Hyperlink"/>
            <w:rFonts w:cs="Arial"/>
          </w:rPr>
          <w:t>https://www.nds.org.au/events-and-training/all-events-and-training/ndis-code-of-conduct-workshop-3412</w:t>
        </w:r>
      </w:hyperlink>
      <w:r>
        <w:rPr>
          <w:rFonts w:cs="Arial"/>
        </w:rPr>
        <w:t>; and</w:t>
      </w:r>
    </w:p>
    <w:p w:rsidR="000431F5" w:rsidRDefault="000431F5" w:rsidP="000431F5">
      <w:pPr>
        <w:pStyle w:val="ListParagraph"/>
        <w:ind w:left="1080"/>
        <w:rPr>
          <w:rFonts w:cs="Arial"/>
          <w:color w:val="000000"/>
          <w:lang w:eastAsia="en-US"/>
        </w:rPr>
      </w:pPr>
      <w:proofErr w:type="gramStart"/>
      <w:r>
        <w:rPr>
          <w:rFonts w:cs="Arial"/>
          <w:color w:val="000000"/>
          <w:szCs w:val="24"/>
        </w:rPr>
        <w:t xml:space="preserve">Recognising Restrictive Practices workshop: </w:t>
      </w:r>
      <w:hyperlink r:id="rId11" w:history="1">
        <w:r>
          <w:rPr>
            <w:rStyle w:val="Hyperlink"/>
            <w:rFonts w:cs="Arial"/>
          </w:rPr>
          <w:t>https://www.nds.org.au/events-and-training/all-events-and-training/recognising-restrictive-practices-workshop-3415</w:t>
        </w:r>
      </w:hyperlink>
      <w:r w:rsidR="005553E4">
        <w:rPr>
          <w:rFonts w:cs="Arial"/>
        </w:rPr>
        <w:t>.</w:t>
      </w:r>
      <w:proofErr w:type="gramEnd"/>
    </w:p>
    <w:p w:rsidR="000431F5" w:rsidRPr="000431F5" w:rsidRDefault="000431F5" w:rsidP="000431F5">
      <w:pPr>
        <w:pStyle w:val="ListParagraph"/>
        <w:ind w:left="1080"/>
        <w:rPr>
          <w:rFonts w:cs="Arial"/>
          <w:color w:val="000000"/>
          <w:szCs w:val="24"/>
          <w:lang w:eastAsia="en-US"/>
        </w:rPr>
      </w:pPr>
    </w:p>
    <w:p w:rsidR="000431F5" w:rsidRDefault="003D4011" w:rsidP="003D4011">
      <w:pPr>
        <w:pStyle w:val="ListParagraph"/>
        <w:ind w:left="1080"/>
        <w:rPr>
          <w:rFonts w:cs="Arial"/>
          <w:color w:val="000000"/>
          <w:szCs w:val="24"/>
        </w:rPr>
      </w:pPr>
      <w:r w:rsidRPr="003D4011">
        <w:rPr>
          <w:rFonts w:cs="Arial"/>
          <w:color w:val="000000"/>
          <w:szCs w:val="24"/>
        </w:rPr>
        <w:t>R</w:t>
      </w:r>
      <w:r w:rsidR="005553E4">
        <w:rPr>
          <w:rFonts w:cs="Arial"/>
          <w:color w:val="000000"/>
          <w:szCs w:val="24"/>
        </w:rPr>
        <w:t>eport released by Dave Tune on</w:t>
      </w:r>
      <w:r>
        <w:rPr>
          <w:rFonts w:cs="Arial"/>
          <w:color w:val="000000"/>
          <w:szCs w:val="24"/>
        </w:rPr>
        <w:t xml:space="preserve"> the Review of the NDIS, Removing Red Tape and Implementing the NDI</w:t>
      </w:r>
      <w:r w:rsidR="005553E4">
        <w:rPr>
          <w:rFonts w:cs="Arial"/>
          <w:color w:val="000000"/>
          <w:szCs w:val="24"/>
        </w:rPr>
        <w:t>S Participant Service Guarantee</w:t>
      </w:r>
      <w:r>
        <w:rPr>
          <w:rFonts w:cs="Arial"/>
          <w:color w:val="000000"/>
          <w:szCs w:val="24"/>
        </w:rPr>
        <w:t>. Full report here:</w:t>
      </w:r>
    </w:p>
    <w:p w:rsidR="000431F5" w:rsidRPr="003D4011" w:rsidRDefault="00791621" w:rsidP="003D4011">
      <w:pPr>
        <w:pStyle w:val="ListParagraph"/>
        <w:ind w:left="1080"/>
        <w:rPr>
          <w:rFonts w:cs="Arial"/>
          <w:color w:val="000000"/>
        </w:rPr>
      </w:pPr>
      <w:hyperlink r:id="rId12" w:history="1">
        <w:r w:rsidR="000431F5" w:rsidRPr="000431F5">
          <w:rPr>
            <w:rStyle w:val="Hyperlink"/>
            <w:rFonts w:cs="Arial"/>
          </w:rPr>
          <w:t>https://www.dss.gov.au/disability-and-carers-programs-services-for-people-with-disability-national-disability-insurance-scheme/review-of-the-ndis-act-report</w:t>
        </w:r>
      </w:hyperlink>
      <w:r w:rsidR="003D4011">
        <w:rPr>
          <w:rFonts w:cs="Arial"/>
          <w:color w:val="000000"/>
        </w:rPr>
        <w:t xml:space="preserve"> with </w:t>
      </w:r>
      <w:r w:rsidR="005553E4">
        <w:rPr>
          <w:rFonts w:cs="Arial"/>
          <w:color w:val="000000"/>
        </w:rPr>
        <w:t xml:space="preserve">an </w:t>
      </w:r>
      <w:r w:rsidR="003D4011">
        <w:rPr>
          <w:rFonts w:cs="Arial"/>
          <w:color w:val="000000"/>
        </w:rPr>
        <w:t xml:space="preserve">overview here: </w:t>
      </w:r>
    </w:p>
    <w:p w:rsidR="000431F5" w:rsidRPr="000431F5" w:rsidRDefault="00791621" w:rsidP="003D4011">
      <w:pPr>
        <w:pStyle w:val="ListParagraph"/>
        <w:ind w:left="1080"/>
        <w:rPr>
          <w:rFonts w:cs="Arial"/>
          <w:color w:val="000000"/>
          <w:lang w:eastAsia="en-US"/>
        </w:rPr>
      </w:pPr>
      <w:hyperlink r:id="rId13" w:history="1">
        <w:r w:rsidR="003D4011">
          <w:rPr>
            <w:rStyle w:val="Hyperlink"/>
          </w:rPr>
          <w:t>https://www.dss.gov.au/sites/default/files/documents/01_2020/review_of_the_ndis_act_report_plain_english_summary.pdf</w:t>
        </w:r>
      </w:hyperlink>
      <w:r w:rsidR="005553E4">
        <w:t>.</w:t>
      </w:r>
    </w:p>
    <w:p w:rsidR="00546668" w:rsidRPr="00546668" w:rsidRDefault="00546668" w:rsidP="000533A3"/>
    <w:p w:rsidR="002A0D18" w:rsidRPr="00546668" w:rsidRDefault="00546668" w:rsidP="002A0D18">
      <w:pPr>
        <w:pStyle w:val="ListParagraph"/>
        <w:numPr>
          <w:ilvl w:val="0"/>
          <w:numId w:val="24"/>
        </w:numPr>
      </w:pPr>
      <w:r w:rsidRPr="003D4011">
        <w:rPr>
          <w:rFonts w:cs="Arial"/>
          <w:color w:val="000000"/>
          <w:szCs w:val="24"/>
        </w:rPr>
        <w:t xml:space="preserve">Cecilia </w:t>
      </w:r>
      <w:proofErr w:type="spellStart"/>
      <w:r w:rsidRPr="003D4011">
        <w:rPr>
          <w:rFonts w:cs="Arial"/>
          <w:color w:val="000000"/>
          <w:szCs w:val="24"/>
        </w:rPr>
        <w:t>Chiolero</w:t>
      </w:r>
      <w:proofErr w:type="spellEnd"/>
      <w:r w:rsidRPr="003D4011">
        <w:rPr>
          <w:rFonts w:cs="Arial"/>
          <w:color w:val="000000"/>
          <w:szCs w:val="24"/>
        </w:rPr>
        <w:tab/>
      </w:r>
      <w:r w:rsidR="003D4011" w:rsidRPr="003D4011">
        <w:rPr>
          <w:rFonts w:cs="Arial"/>
          <w:color w:val="000000"/>
          <w:szCs w:val="24"/>
        </w:rPr>
        <w:t xml:space="preserve">- </w:t>
      </w:r>
      <w:r w:rsidR="003D4011">
        <w:rPr>
          <w:rFonts w:cs="Arial"/>
          <w:color w:val="000000"/>
          <w:szCs w:val="24"/>
        </w:rPr>
        <w:t>S</w:t>
      </w:r>
      <w:r w:rsidR="002A0D18">
        <w:t xml:space="preserve">eniors Expo will be </w:t>
      </w:r>
      <w:r w:rsidR="003D4011">
        <w:t>held during the first week in July</w:t>
      </w:r>
      <w:r w:rsidR="002A0D18">
        <w:t xml:space="preserve"> in Darwin </w:t>
      </w:r>
      <w:r w:rsidR="003D4011">
        <w:t xml:space="preserve">this year. </w:t>
      </w:r>
    </w:p>
    <w:p w:rsidR="00546668" w:rsidRPr="00546668" w:rsidRDefault="00546668" w:rsidP="00546668">
      <w:pPr>
        <w:pStyle w:val="ListParagraph"/>
        <w:ind w:left="1080"/>
      </w:pPr>
    </w:p>
    <w:p w:rsidR="000533A3" w:rsidRDefault="003D4011" w:rsidP="00D5567E">
      <w:pPr>
        <w:pStyle w:val="ListParagraph"/>
        <w:numPr>
          <w:ilvl w:val="0"/>
          <w:numId w:val="24"/>
        </w:numPr>
        <w:rPr>
          <w:rFonts w:cs="Arial"/>
          <w:color w:val="000000"/>
          <w:szCs w:val="24"/>
        </w:rPr>
      </w:pPr>
      <w:r w:rsidRPr="00292F74">
        <w:rPr>
          <w:rFonts w:cs="Arial"/>
          <w:color w:val="000000"/>
          <w:szCs w:val="24"/>
        </w:rPr>
        <w:t xml:space="preserve">Liz Reid </w:t>
      </w:r>
      <w:r w:rsidR="00292F74" w:rsidRPr="00292F74">
        <w:rPr>
          <w:rFonts w:cs="Arial"/>
          <w:color w:val="000000"/>
          <w:szCs w:val="24"/>
        </w:rPr>
        <w:t>–</w:t>
      </w:r>
      <w:r w:rsidRPr="00292F74">
        <w:rPr>
          <w:rFonts w:cs="Arial"/>
          <w:color w:val="000000"/>
          <w:szCs w:val="24"/>
        </w:rPr>
        <w:t xml:space="preserve"> </w:t>
      </w:r>
      <w:r w:rsidR="00D5567E" w:rsidRPr="00292F74">
        <w:rPr>
          <w:rFonts w:cs="Arial"/>
          <w:color w:val="000000"/>
          <w:szCs w:val="24"/>
        </w:rPr>
        <w:t>P</w:t>
      </w:r>
      <w:r w:rsidR="00292F74" w:rsidRPr="00292F74">
        <w:rPr>
          <w:rFonts w:cs="Arial"/>
          <w:color w:val="000000"/>
          <w:szCs w:val="24"/>
        </w:rPr>
        <w:t xml:space="preserve">hysical </w:t>
      </w:r>
      <w:r w:rsidR="00D5567E" w:rsidRPr="00292F74">
        <w:rPr>
          <w:rFonts w:cs="Arial"/>
          <w:color w:val="000000"/>
          <w:szCs w:val="24"/>
        </w:rPr>
        <w:t>D</w:t>
      </w:r>
      <w:r w:rsidR="00292F74" w:rsidRPr="00292F74">
        <w:rPr>
          <w:rFonts w:cs="Arial"/>
          <w:color w:val="000000"/>
          <w:szCs w:val="24"/>
        </w:rPr>
        <w:t xml:space="preserve">isability </w:t>
      </w:r>
      <w:r w:rsidR="00D5567E" w:rsidRPr="00292F74">
        <w:rPr>
          <w:rFonts w:cs="Arial"/>
          <w:color w:val="000000"/>
          <w:szCs w:val="24"/>
        </w:rPr>
        <w:t>A</w:t>
      </w:r>
      <w:r w:rsidR="00292F74" w:rsidRPr="00292F74">
        <w:rPr>
          <w:rFonts w:cs="Arial"/>
          <w:color w:val="000000"/>
          <w:szCs w:val="24"/>
        </w:rPr>
        <w:t>ustralia’s (PDA) inaugural ambassador has been announced as</w:t>
      </w:r>
      <w:r w:rsidR="00D5567E" w:rsidRPr="00292F74">
        <w:rPr>
          <w:rFonts w:cs="Arial"/>
          <w:color w:val="000000"/>
          <w:szCs w:val="24"/>
        </w:rPr>
        <w:t xml:space="preserve"> Dr Dinesh </w:t>
      </w:r>
      <w:proofErr w:type="spellStart"/>
      <w:r w:rsidR="00292F74" w:rsidRPr="00292F74">
        <w:rPr>
          <w:rFonts w:cs="Arial"/>
          <w:color w:val="000000"/>
          <w:szCs w:val="24"/>
        </w:rPr>
        <w:t>Palipana</w:t>
      </w:r>
      <w:proofErr w:type="spellEnd"/>
      <w:r w:rsidR="00292F74" w:rsidRPr="00292F74">
        <w:rPr>
          <w:rFonts w:cs="Arial"/>
          <w:color w:val="000000"/>
          <w:szCs w:val="24"/>
        </w:rPr>
        <w:t xml:space="preserve"> OAM. Press release at </w:t>
      </w:r>
      <w:r w:rsidR="00DE2227">
        <w:rPr>
          <w:rFonts w:cs="Arial"/>
          <w:b/>
          <w:color w:val="000000"/>
          <w:szCs w:val="24"/>
        </w:rPr>
        <w:t>Attachment 6</w:t>
      </w:r>
      <w:r w:rsidR="00292F74" w:rsidRPr="00292F74">
        <w:rPr>
          <w:rFonts w:cs="Arial"/>
          <w:color w:val="000000"/>
          <w:szCs w:val="24"/>
        </w:rPr>
        <w:t xml:space="preserve">. </w:t>
      </w:r>
      <w:r w:rsidR="00D5567E" w:rsidRPr="00292F74">
        <w:rPr>
          <w:rFonts w:cs="Arial"/>
          <w:color w:val="000000"/>
          <w:szCs w:val="24"/>
        </w:rPr>
        <w:t xml:space="preserve">PDA </w:t>
      </w:r>
      <w:r w:rsidR="00292F74" w:rsidRPr="00292F74">
        <w:rPr>
          <w:rFonts w:cs="Arial"/>
          <w:color w:val="000000"/>
          <w:szCs w:val="24"/>
        </w:rPr>
        <w:t xml:space="preserve">is </w:t>
      </w:r>
      <w:r w:rsidR="00292F74" w:rsidRPr="00292F74">
        <w:rPr>
          <w:rFonts w:cs="Arial"/>
          <w:color w:val="000000"/>
          <w:szCs w:val="24"/>
        </w:rPr>
        <w:lastRenderedPageBreak/>
        <w:t xml:space="preserve">undertaking a national membership drive. </w:t>
      </w:r>
      <w:r w:rsidR="00D5567E" w:rsidRPr="00292F74">
        <w:rPr>
          <w:rFonts w:cs="Arial"/>
          <w:color w:val="000000"/>
          <w:szCs w:val="24"/>
        </w:rPr>
        <w:t xml:space="preserve">Liz </w:t>
      </w:r>
      <w:r w:rsidR="00292F74">
        <w:rPr>
          <w:rFonts w:cs="Arial"/>
          <w:color w:val="000000"/>
          <w:szCs w:val="24"/>
        </w:rPr>
        <w:t xml:space="preserve">will be </w:t>
      </w:r>
      <w:r w:rsidR="00D5567E" w:rsidRPr="00292F74">
        <w:rPr>
          <w:rFonts w:cs="Arial"/>
          <w:color w:val="000000"/>
          <w:szCs w:val="24"/>
        </w:rPr>
        <w:t>on leave 17</w:t>
      </w:r>
      <w:r w:rsidR="00D5567E" w:rsidRPr="00292F74">
        <w:rPr>
          <w:rFonts w:cs="Arial"/>
          <w:color w:val="000000"/>
          <w:szCs w:val="24"/>
          <w:vertAlign w:val="superscript"/>
        </w:rPr>
        <w:t>th</w:t>
      </w:r>
      <w:r w:rsidR="00292F74">
        <w:rPr>
          <w:rFonts w:cs="Arial"/>
          <w:color w:val="000000"/>
          <w:szCs w:val="24"/>
        </w:rPr>
        <w:t xml:space="preserve"> Feb until</w:t>
      </w:r>
      <w:r w:rsidR="00D5567E" w:rsidRPr="00292F74">
        <w:rPr>
          <w:rFonts w:cs="Arial"/>
          <w:color w:val="000000"/>
          <w:szCs w:val="24"/>
        </w:rPr>
        <w:t xml:space="preserve"> 3</w:t>
      </w:r>
      <w:r w:rsidR="00D5567E" w:rsidRPr="00292F74">
        <w:rPr>
          <w:rFonts w:cs="Arial"/>
          <w:color w:val="000000"/>
          <w:szCs w:val="24"/>
          <w:vertAlign w:val="superscript"/>
        </w:rPr>
        <w:t>rd</w:t>
      </w:r>
      <w:r w:rsidR="00D5567E" w:rsidRPr="00292F74">
        <w:rPr>
          <w:rFonts w:cs="Arial"/>
          <w:color w:val="000000"/>
          <w:szCs w:val="24"/>
        </w:rPr>
        <w:t xml:space="preserve"> week of March</w:t>
      </w:r>
      <w:r w:rsidR="00292F74">
        <w:rPr>
          <w:rFonts w:cs="Arial"/>
          <w:color w:val="000000"/>
          <w:szCs w:val="24"/>
        </w:rPr>
        <w:t xml:space="preserve"> an</w:t>
      </w:r>
      <w:r w:rsidR="005553E4">
        <w:rPr>
          <w:rFonts w:cs="Arial"/>
          <w:color w:val="000000"/>
          <w:szCs w:val="24"/>
        </w:rPr>
        <w:t>d therefore an apology at</w:t>
      </w:r>
      <w:r w:rsidR="00292F74">
        <w:rPr>
          <w:rFonts w:cs="Arial"/>
          <w:color w:val="000000"/>
          <w:szCs w:val="24"/>
        </w:rPr>
        <w:t xml:space="preserve"> the next meeting.</w:t>
      </w:r>
    </w:p>
    <w:p w:rsidR="005553E4" w:rsidRPr="00292F74" w:rsidRDefault="005553E4" w:rsidP="005553E4">
      <w:pPr>
        <w:pStyle w:val="ListParagraph"/>
        <w:ind w:left="1080"/>
        <w:rPr>
          <w:rFonts w:cs="Arial"/>
          <w:color w:val="000000"/>
          <w:szCs w:val="24"/>
        </w:rPr>
      </w:pPr>
    </w:p>
    <w:p w:rsidR="00D9449A" w:rsidRDefault="00D9449A" w:rsidP="00CC4B95">
      <w:pPr>
        <w:pStyle w:val="Heading1"/>
        <w:numPr>
          <w:ilvl w:val="0"/>
          <w:numId w:val="1"/>
        </w:numPr>
        <w:spacing w:before="0" w:after="0"/>
        <w:ind w:left="426" w:hanging="426"/>
      </w:pPr>
      <w:r>
        <w:t xml:space="preserve">ANY </w:t>
      </w:r>
      <w:r w:rsidRPr="000B7D25">
        <w:t>OTHER BUSINESS</w:t>
      </w:r>
    </w:p>
    <w:p w:rsidR="00EE5966" w:rsidRDefault="00EE5966" w:rsidP="00EE5966">
      <w:pPr>
        <w:ind w:firstLine="360"/>
      </w:pPr>
      <w:proofErr w:type="gramStart"/>
      <w:r>
        <w:t xml:space="preserve">Request for NT Taxi subsidy scheme update </w:t>
      </w:r>
      <w:r w:rsidR="00104CD0">
        <w:t xml:space="preserve">from NTG </w:t>
      </w:r>
      <w:r>
        <w:t>–</w:t>
      </w:r>
      <w:r w:rsidR="00104CD0">
        <w:t xml:space="preserve"> Passenger Transport.</w:t>
      </w:r>
      <w:proofErr w:type="gramEnd"/>
      <w:r w:rsidR="00104CD0">
        <w:t xml:space="preserve"> </w:t>
      </w:r>
    </w:p>
    <w:p w:rsidR="00EE5966" w:rsidRDefault="00EE5966" w:rsidP="002D4F37"/>
    <w:tbl>
      <w:tblPr>
        <w:tblStyle w:val="TableGrid"/>
        <w:tblW w:w="8359" w:type="dxa"/>
        <w:tblInd w:w="1134" w:type="dxa"/>
        <w:tblLook w:val="04A0" w:firstRow="1" w:lastRow="0" w:firstColumn="1" w:lastColumn="0" w:noHBand="0" w:noVBand="1"/>
      </w:tblPr>
      <w:tblGrid>
        <w:gridCol w:w="1555"/>
        <w:gridCol w:w="6804"/>
      </w:tblGrid>
      <w:tr w:rsidR="00104CD0" w:rsidTr="006D682C">
        <w:trPr>
          <w:trHeight w:val="646"/>
        </w:trPr>
        <w:tc>
          <w:tcPr>
            <w:tcW w:w="1555" w:type="dxa"/>
          </w:tcPr>
          <w:p w:rsidR="00104CD0" w:rsidRPr="002A6F80" w:rsidRDefault="00104CD0" w:rsidP="006D682C">
            <w:pPr>
              <w:rPr>
                <w:b/>
              </w:rPr>
            </w:pPr>
            <w:r w:rsidRPr="002A6F80">
              <w:rPr>
                <w:b/>
              </w:rPr>
              <w:t>ACTION</w:t>
            </w:r>
          </w:p>
        </w:tc>
        <w:tc>
          <w:tcPr>
            <w:tcW w:w="6804" w:type="dxa"/>
          </w:tcPr>
          <w:p w:rsidR="00104CD0" w:rsidRPr="007B2AAB" w:rsidRDefault="00104CD0" w:rsidP="00104CD0">
            <w:pPr>
              <w:rPr>
                <w:szCs w:val="24"/>
              </w:rPr>
            </w:pPr>
            <w:r>
              <w:t>CDO to follow-up with Bernie Ingram regarding an update on NT Taxi subsidy scheme</w:t>
            </w:r>
            <w:r w:rsidR="00292F74">
              <w:t>.</w:t>
            </w:r>
          </w:p>
        </w:tc>
      </w:tr>
    </w:tbl>
    <w:p w:rsidR="00104CD0" w:rsidRDefault="00104CD0" w:rsidP="00104CD0"/>
    <w:p w:rsidR="00D9449A" w:rsidRPr="0051006A" w:rsidRDefault="00D9449A" w:rsidP="00CC4B95"/>
    <w:p w:rsidR="00A93B96" w:rsidRDefault="00D9449A" w:rsidP="00546668">
      <w:pPr>
        <w:pStyle w:val="Heading1"/>
        <w:numPr>
          <w:ilvl w:val="0"/>
          <w:numId w:val="1"/>
        </w:numPr>
        <w:tabs>
          <w:tab w:val="left" w:pos="-1440"/>
          <w:tab w:val="left" w:pos="426"/>
        </w:tabs>
        <w:spacing w:before="0" w:after="0"/>
        <w:jc w:val="both"/>
      </w:pPr>
      <w:r>
        <w:t xml:space="preserve"> </w:t>
      </w:r>
      <w:r w:rsidR="00147548">
        <w:t>NEXT</w:t>
      </w:r>
      <w:r w:rsidR="00B53643">
        <w:t xml:space="preserve"> </w:t>
      </w:r>
      <w:r w:rsidRPr="000B7D25">
        <w:t>MEETING</w:t>
      </w:r>
      <w:r w:rsidR="00B56A83">
        <w:t xml:space="preserve"> </w:t>
      </w:r>
    </w:p>
    <w:p w:rsidR="00546668" w:rsidRPr="00B56A83" w:rsidRDefault="00546668" w:rsidP="00546668">
      <w:pPr>
        <w:pStyle w:val="Heading1"/>
        <w:tabs>
          <w:tab w:val="left" w:pos="-1440"/>
          <w:tab w:val="left" w:pos="426"/>
        </w:tabs>
        <w:spacing w:before="0" w:after="0"/>
        <w:jc w:val="both"/>
        <w:rPr>
          <w:b w:val="0"/>
        </w:rPr>
      </w:pPr>
      <w:r>
        <w:rPr>
          <w:b w:val="0"/>
        </w:rPr>
        <w:t>1.30- 3.00pm, Tuesday 3</w:t>
      </w:r>
      <w:r w:rsidRPr="00A30B81">
        <w:rPr>
          <w:b w:val="0"/>
          <w:vertAlign w:val="superscript"/>
        </w:rPr>
        <w:t>rd</w:t>
      </w:r>
      <w:r>
        <w:rPr>
          <w:b w:val="0"/>
        </w:rPr>
        <w:t xml:space="preserve"> March 2020. All meetings are held at Casuarina Library Meeting Room</w:t>
      </w:r>
    </w:p>
    <w:p w:rsidR="00546668" w:rsidRPr="00546668" w:rsidRDefault="00546668" w:rsidP="00546668"/>
    <w:p w:rsidR="00AB47E3" w:rsidRDefault="00AB47E3" w:rsidP="00AB47E3">
      <w:r>
        <w:t xml:space="preserve">Meeting closed at </w:t>
      </w:r>
      <w:r w:rsidR="00CD1D90">
        <w:t>2.45</w:t>
      </w:r>
      <w:r>
        <w:t>pm.</w:t>
      </w:r>
    </w:p>
    <w:p w:rsidR="00A93B96" w:rsidRDefault="00A93B96" w:rsidP="00AB47E3">
      <w:pPr>
        <w:sectPr w:rsidR="00A93B96" w:rsidSect="002D4F37">
          <w:headerReference w:type="default" r:id="rId14"/>
          <w:footerReference w:type="default" r:id="rId15"/>
          <w:footerReference w:type="first" r:id="rId16"/>
          <w:pgSz w:w="11906" w:h="16838"/>
          <w:pgMar w:top="1245" w:right="1133" w:bottom="709" w:left="567" w:header="708" w:footer="974" w:gutter="0"/>
          <w:cols w:space="708"/>
          <w:titlePg/>
          <w:docGrid w:linePitch="360"/>
        </w:sectPr>
      </w:pPr>
    </w:p>
    <w:p w:rsidR="00A93B96" w:rsidRDefault="00A93B96" w:rsidP="00AB47E3"/>
    <w:p w:rsidR="00A93B96" w:rsidRPr="002158C5" w:rsidRDefault="00A93B96" w:rsidP="00A93B96">
      <w:pPr>
        <w:spacing w:after="200" w:line="276" w:lineRule="auto"/>
        <w:rPr>
          <w:b/>
          <w:sz w:val="32"/>
          <w:szCs w:val="32"/>
        </w:rPr>
      </w:pPr>
      <w:r>
        <w:rPr>
          <w:b/>
          <w:sz w:val="32"/>
          <w:szCs w:val="32"/>
        </w:rPr>
        <w:t xml:space="preserve">Summary of </w:t>
      </w:r>
      <w:r w:rsidRPr="002158C5">
        <w:rPr>
          <w:b/>
          <w:sz w:val="32"/>
          <w:szCs w:val="32"/>
        </w:rPr>
        <w:t>Actions</w:t>
      </w:r>
    </w:p>
    <w:p w:rsidR="00546668" w:rsidRDefault="00546668" w:rsidP="00546668"/>
    <w:tbl>
      <w:tblPr>
        <w:tblStyle w:val="TableGrid"/>
        <w:tblW w:w="15701" w:type="dxa"/>
        <w:tblLook w:val="04A0" w:firstRow="1" w:lastRow="0" w:firstColumn="1" w:lastColumn="0" w:noHBand="0" w:noVBand="1"/>
      </w:tblPr>
      <w:tblGrid>
        <w:gridCol w:w="1593"/>
        <w:gridCol w:w="2731"/>
        <w:gridCol w:w="9251"/>
        <w:gridCol w:w="2126"/>
      </w:tblGrid>
      <w:tr w:rsidR="00546668" w:rsidTr="006D682C">
        <w:tc>
          <w:tcPr>
            <w:tcW w:w="1593" w:type="dxa"/>
            <w:tcBorders>
              <w:top w:val="single" w:sz="4" w:space="0" w:color="auto"/>
              <w:left w:val="single" w:sz="4" w:space="0" w:color="auto"/>
              <w:bottom w:val="single" w:sz="4" w:space="0" w:color="auto"/>
              <w:right w:val="single" w:sz="4" w:space="0" w:color="auto"/>
            </w:tcBorders>
            <w:hideMark/>
          </w:tcPr>
          <w:p w:rsidR="00546668" w:rsidRDefault="00546668" w:rsidP="006D682C">
            <w:pPr>
              <w:rPr>
                <w:b/>
                <w:lang w:eastAsia="en-US"/>
              </w:rPr>
            </w:pPr>
            <w:r>
              <w:rPr>
                <w:b/>
                <w:lang w:eastAsia="en-US"/>
              </w:rPr>
              <w:t>Meeting Date</w:t>
            </w:r>
          </w:p>
        </w:tc>
        <w:tc>
          <w:tcPr>
            <w:tcW w:w="2731" w:type="dxa"/>
            <w:tcBorders>
              <w:top w:val="single" w:sz="4" w:space="0" w:color="auto"/>
              <w:left w:val="single" w:sz="4" w:space="0" w:color="auto"/>
              <w:bottom w:val="single" w:sz="4" w:space="0" w:color="auto"/>
              <w:right w:val="single" w:sz="4" w:space="0" w:color="auto"/>
            </w:tcBorders>
            <w:hideMark/>
          </w:tcPr>
          <w:p w:rsidR="00546668" w:rsidRDefault="00546668" w:rsidP="006D682C">
            <w:pPr>
              <w:rPr>
                <w:b/>
                <w:lang w:eastAsia="en-US"/>
              </w:rPr>
            </w:pPr>
            <w:r>
              <w:rPr>
                <w:b/>
                <w:lang w:eastAsia="en-US"/>
              </w:rPr>
              <w:t>Item</w:t>
            </w:r>
          </w:p>
        </w:tc>
        <w:tc>
          <w:tcPr>
            <w:tcW w:w="9251" w:type="dxa"/>
            <w:tcBorders>
              <w:top w:val="single" w:sz="4" w:space="0" w:color="auto"/>
              <w:left w:val="single" w:sz="4" w:space="0" w:color="auto"/>
              <w:bottom w:val="single" w:sz="4" w:space="0" w:color="auto"/>
              <w:right w:val="single" w:sz="4" w:space="0" w:color="auto"/>
            </w:tcBorders>
            <w:hideMark/>
          </w:tcPr>
          <w:p w:rsidR="00546668" w:rsidRDefault="00546668" w:rsidP="006D682C">
            <w:pPr>
              <w:rPr>
                <w:b/>
                <w:lang w:eastAsia="en-US"/>
              </w:rPr>
            </w:pPr>
            <w:r>
              <w:rPr>
                <w:b/>
                <w:lang w:eastAsia="en-US"/>
              </w:rPr>
              <w:t>Notes</w:t>
            </w:r>
          </w:p>
        </w:tc>
        <w:tc>
          <w:tcPr>
            <w:tcW w:w="2126" w:type="dxa"/>
            <w:tcBorders>
              <w:top w:val="single" w:sz="4" w:space="0" w:color="auto"/>
              <w:left w:val="single" w:sz="4" w:space="0" w:color="auto"/>
              <w:bottom w:val="single" w:sz="4" w:space="0" w:color="auto"/>
              <w:right w:val="single" w:sz="4" w:space="0" w:color="auto"/>
            </w:tcBorders>
            <w:hideMark/>
          </w:tcPr>
          <w:p w:rsidR="00546668" w:rsidRDefault="00546668" w:rsidP="006D682C">
            <w:pPr>
              <w:rPr>
                <w:b/>
                <w:lang w:eastAsia="en-US"/>
              </w:rPr>
            </w:pPr>
            <w:r>
              <w:rPr>
                <w:b/>
                <w:lang w:eastAsia="en-US"/>
              </w:rPr>
              <w:t>Status</w:t>
            </w:r>
          </w:p>
        </w:tc>
      </w:tr>
      <w:tr w:rsidR="00546668" w:rsidTr="006D682C">
        <w:tc>
          <w:tcPr>
            <w:tcW w:w="1593" w:type="dxa"/>
            <w:tcBorders>
              <w:top w:val="single" w:sz="4" w:space="0" w:color="auto"/>
              <w:left w:val="single" w:sz="4" w:space="0" w:color="auto"/>
              <w:bottom w:val="single" w:sz="4" w:space="0" w:color="auto"/>
              <w:right w:val="single" w:sz="4" w:space="0" w:color="auto"/>
            </w:tcBorders>
            <w:hideMark/>
          </w:tcPr>
          <w:p w:rsidR="00546668" w:rsidRDefault="00546668" w:rsidP="006D682C">
            <w:pPr>
              <w:rPr>
                <w:lang w:eastAsia="en-US"/>
              </w:rPr>
            </w:pPr>
            <w:r>
              <w:rPr>
                <w:lang w:eastAsia="en-US"/>
              </w:rPr>
              <w:t>02/06/2019</w:t>
            </w:r>
          </w:p>
        </w:tc>
        <w:tc>
          <w:tcPr>
            <w:tcW w:w="2731" w:type="dxa"/>
            <w:tcBorders>
              <w:top w:val="single" w:sz="4" w:space="0" w:color="auto"/>
              <w:left w:val="single" w:sz="4" w:space="0" w:color="auto"/>
              <w:bottom w:val="single" w:sz="4" w:space="0" w:color="auto"/>
              <w:right w:val="single" w:sz="4" w:space="0" w:color="auto"/>
            </w:tcBorders>
            <w:hideMark/>
          </w:tcPr>
          <w:p w:rsidR="00546668" w:rsidRDefault="00546668" w:rsidP="006D682C">
            <w:pPr>
              <w:pStyle w:val="ListParagraph"/>
              <w:ind w:left="0"/>
              <w:rPr>
                <w:szCs w:val="24"/>
                <w:lang w:eastAsia="en-US"/>
              </w:rPr>
            </w:pPr>
            <w:r>
              <w:rPr>
                <w:szCs w:val="24"/>
                <w:lang w:eastAsia="en-US"/>
              </w:rPr>
              <w:t>Event Accessibility</w:t>
            </w:r>
          </w:p>
        </w:tc>
        <w:tc>
          <w:tcPr>
            <w:tcW w:w="9251" w:type="dxa"/>
            <w:tcBorders>
              <w:top w:val="single" w:sz="4" w:space="0" w:color="auto"/>
              <w:left w:val="single" w:sz="4" w:space="0" w:color="auto"/>
              <w:bottom w:val="single" w:sz="4" w:space="0" w:color="auto"/>
              <w:right w:val="single" w:sz="4" w:space="0" w:color="auto"/>
            </w:tcBorders>
            <w:hideMark/>
          </w:tcPr>
          <w:p w:rsidR="00546668" w:rsidRDefault="00546668" w:rsidP="00546668">
            <w:pPr>
              <w:pStyle w:val="ListParagraph"/>
              <w:numPr>
                <w:ilvl w:val="0"/>
                <w:numId w:val="12"/>
              </w:numPr>
              <w:ind w:left="317" w:hanging="246"/>
              <w:rPr>
                <w:szCs w:val="24"/>
                <w:lang w:eastAsia="en-US"/>
              </w:rPr>
            </w:pPr>
            <w:r>
              <w:rPr>
                <w:rFonts w:cs="Arial"/>
                <w:color w:val="000000"/>
                <w:szCs w:val="24"/>
                <w:lang w:eastAsia="en-US"/>
              </w:rPr>
              <w:t xml:space="preserve">Members to send outline of event accessibility concerns to </w:t>
            </w:r>
            <w:proofErr w:type="spellStart"/>
            <w:r>
              <w:rPr>
                <w:rFonts w:cs="Arial"/>
                <w:color w:val="000000"/>
                <w:szCs w:val="24"/>
                <w:lang w:eastAsia="en-US"/>
              </w:rPr>
              <w:t>CoD</w:t>
            </w:r>
            <w:proofErr w:type="spellEnd"/>
            <w:r>
              <w:rPr>
                <w:rFonts w:cs="Arial"/>
                <w:color w:val="000000"/>
                <w:szCs w:val="24"/>
                <w:lang w:eastAsia="en-US"/>
              </w:rPr>
              <w:t xml:space="preserve"> to be raised with event organisers.</w:t>
            </w:r>
          </w:p>
        </w:tc>
        <w:tc>
          <w:tcPr>
            <w:tcW w:w="2126" w:type="dxa"/>
            <w:tcBorders>
              <w:top w:val="single" w:sz="4" w:space="0" w:color="auto"/>
              <w:left w:val="single" w:sz="4" w:space="0" w:color="auto"/>
              <w:bottom w:val="single" w:sz="4" w:space="0" w:color="auto"/>
              <w:right w:val="single" w:sz="4" w:space="0" w:color="auto"/>
            </w:tcBorders>
            <w:hideMark/>
          </w:tcPr>
          <w:p w:rsidR="00546668" w:rsidRDefault="00546668" w:rsidP="006D682C">
            <w:pPr>
              <w:ind w:left="-43"/>
              <w:rPr>
                <w:rFonts w:cs="Arial"/>
                <w:color w:val="000000"/>
                <w:szCs w:val="24"/>
                <w:lang w:eastAsia="en-US"/>
              </w:rPr>
            </w:pPr>
            <w:r>
              <w:rPr>
                <w:rFonts w:cs="Arial"/>
                <w:color w:val="000000"/>
                <w:szCs w:val="24"/>
                <w:lang w:eastAsia="en-US"/>
              </w:rPr>
              <w:t>Ongoing</w:t>
            </w:r>
          </w:p>
        </w:tc>
      </w:tr>
      <w:tr w:rsidR="00546668" w:rsidTr="006D682C">
        <w:tc>
          <w:tcPr>
            <w:tcW w:w="1593" w:type="dxa"/>
            <w:tcBorders>
              <w:top w:val="single" w:sz="4" w:space="0" w:color="auto"/>
              <w:left w:val="single" w:sz="4" w:space="0" w:color="auto"/>
              <w:bottom w:val="single" w:sz="4" w:space="0" w:color="auto"/>
              <w:right w:val="single" w:sz="4" w:space="0" w:color="auto"/>
            </w:tcBorders>
            <w:hideMark/>
          </w:tcPr>
          <w:p w:rsidR="00546668" w:rsidRDefault="00546668" w:rsidP="006D682C">
            <w:pPr>
              <w:rPr>
                <w:lang w:eastAsia="en-US"/>
              </w:rPr>
            </w:pPr>
            <w:r>
              <w:rPr>
                <w:lang w:eastAsia="en-US"/>
              </w:rPr>
              <w:t>02/06/2019</w:t>
            </w:r>
          </w:p>
        </w:tc>
        <w:tc>
          <w:tcPr>
            <w:tcW w:w="2731" w:type="dxa"/>
            <w:tcBorders>
              <w:top w:val="single" w:sz="4" w:space="0" w:color="auto"/>
              <w:left w:val="single" w:sz="4" w:space="0" w:color="auto"/>
              <w:bottom w:val="single" w:sz="4" w:space="0" w:color="auto"/>
              <w:right w:val="single" w:sz="4" w:space="0" w:color="auto"/>
            </w:tcBorders>
            <w:hideMark/>
          </w:tcPr>
          <w:p w:rsidR="00546668" w:rsidRDefault="00546668" w:rsidP="006D682C">
            <w:pPr>
              <w:pStyle w:val="ListParagraph"/>
              <w:ind w:left="0"/>
              <w:rPr>
                <w:szCs w:val="24"/>
                <w:lang w:eastAsia="en-US"/>
              </w:rPr>
            </w:pPr>
            <w:r>
              <w:rPr>
                <w:szCs w:val="24"/>
                <w:lang w:eastAsia="en-US"/>
              </w:rPr>
              <w:t>Sector Support</w:t>
            </w:r>
          </w:p>
        </w:tc>
        <w:tc>
          <w:tcPr>
            <w:tcW w:w="9251" w:type="dxa"/>
            <w:tcBorders>
              <w:top w:val="single" w:sz="4" w:space="0" w:color="auto"/>
              <w:left w:val="single" w:sz="4" w:space="0" w:color="auto"/>
              <w:bottom w:val="single" w:sz="4" w:space="0" w:color="auto"/>
              <w:right w:val="single" w:sz="4" w:space="0" w:color="auto"/>
            </w:tcBorders>
            <w:hideMark/>
          </w:tcPr>
          <w:p w:rsidR="00546668" w:rsidRDefault="00546668" w:rsidP="00546668">
            <w:pPr>
              <w:pStyle w:val="ListParagraph"/>
              <w:numPr>
                <w:ilvl w:val="0"/>
                <w:numId w:val="12"/>
              </w:numPr>
              <w:ind w:left="303" w:hanging="246"/>
              <w:rPr>
                <w:szCs w:val="24"/>
                <w:lang w:eastAsia="en-US"/>
              </w:rPr>
            </w:pPr>
            <w:r>
              <w:rPr>
                <w:szCs w:val="24"/>
                <w:lang w:eastAsia="en-US"/>
              </w:rPr>
              <w:t xml:space="preserve">Members to support events and activities as much as possible. </w:t>
            </w:r>
          </w:p>
        </w:tc>
        <w:tc>
          <w:tcPr>
            <w:tcW w:w="2126" w:type="dxa"/>
            <w:tcBorders>
              <w:top w:val="single" w:sz="4" w:space="0" w:color="auto"/>
              <w:left w:val="single" w:sz="4" w:space="0" w:color="auto"/>
              <w:bottom w:val="single" w:sz="4" w:space="0" w:color="auto"/>
              <w:right w:val="single" w:sz="4" w:space="0" w:color="auto"/>
            </w:tcBorders>
            <w:hideMark/>
          </w:tcPr>
          <w:p w:rsidR="00546668" w:rsidRDefault="00546668" w:rsidP="006D682C">
            <w:pPr>
              <w:ind w:left="-57"/>
              <w:rPr>
                <w:szCs w:val="24"/>
                <w:lang w:eastAsia="en-US"/>
              </w:rPr>
            </w:pPr>
            <w:r>
              <w:rPr>
                <w:szCs w:val="24"/>
                <w:lang w:eastAsia="en-US"/>
              </w:rPr>
              <w:t>Ongoing</w:t>
            </w:r>
          </w:p>
        </w:tc>
      </w:tr>
      <w:tr w:rsidR="00546668" w:rsidTr="006D682C">
        <w:tc>
          <w:tcPr>
            <w:tcW w:w="1593" w:type="dxa"/>
            <w:tcBorders>
              <w:top w:val="single" w:sz="4" w:space="0" w:color="auto"/>
              <w:left w:val="single" w:sz="4" w:space="0" w:color="auto"/>
              <w:bottom w:val="single" w:sz="4" w:space="0" w:color="auto"/>
              <w:right w:val="single" w:sz="4" w:space="0" w:color="auto"/>
            </w:tcBorders>
            <w:hideMark/>
          </w:tcPr>
          <w:p w:rsidR="00546668" w:rsidRDefault="00546668" w:rsidP="006D682C">
            <w:pPr>
              <w:rPr>
                <w:lang w:eastAsia="en-US"/>
              </w:rPr>
            </w:pPr>
            <w:r>
              <w:rPr>
                <w:lang w:eastAsia="en-US"/>
              </w:rPr>
              <w:t>25/09/2019</w:t>
            </w:r>
          </w:p>
        </w:tc>
        <w:tc>
          <w:tcPr>
            <w:tcW w:w="2731" w:type="dxa"/>
            <w:tcBorders>
              <w:top w:val="single" w:sz="4" w:space="0" w:color="auto"/>
              <w:left w:val="single" w:sz="4" w:space="0" w:color="auto"/>
              <w:bottom w:val="single" w:sz="4" w:space="0" w:color="auto"/>
              <w:right w:val="single" w:sz="4" w:space="0" w:color="auto"/>
            </w:tcBorders>
            <w:hideMark/>
          </w:tcPr>
          <w:p w:rsidR="00546668" w:rsidRDefault="00546668" w:rsidP="006D682C">
            <w:pPr>
              <w:pStyle w:val="ListParagraph"/>
              <w:ind w:left="0"/>
              <w:rPr>
                <w:szCs w:val="24"/>
                <w:lang w:eastAsia="en-US"/>
              </w:rPr>
            </w:pPr>
            <w:r>
              <w:rPr>
                <w:szCs w:val="24"/>
                <w:lang w:eastAsia="en-US"/>
              </w:rPr>
              <w:t>MLAK Key System</w:t>
            </w:r>
          </w:p>
        </w:tc>
        <w:tc>
          <w:tcPr>
            <w:tcW w:w="9251" w:type="dxa"/>
            <w:tcBorders>
              <w:top w:val="single" w:sz="4" w:space="0" w:color="auto"/>
              <w:left w:val="single" w:sz="4" w:space="0" w:color="auto"/>
              <w:bottom w:val="single" w:sz="4" w:space="0" w:color="auto"/>
              <w:right w:val="single" w:sz="4" w:space="0" w:color="auto"/>
            </w:tcBorders>
            <w:hideMark/>
          </w:tcPr>
          <w:p w:rsidR="00546668" w:rsidRDefault="00546668" w:rsidP="00546668">
            <w:pPr>
              <w:pStyle w:val="ListParagraph"/>
              <w:numPr>
                <w:ilvl w:val="0"/>
                <w:numId w:val="12"/>
              </w:numPr>
              <w:ind w:left="354" w:hanging="246"/>
              <w:rPr>
                <w:szCs w:val="24"/>
                <w:lang w:eastAsia="en-US"/>
              </w:rPr>
            </w:pPr>
            <w:r>
              <w:rPr>
                <w:szCs w:val="24"/>
                <w:lang w:eastAsia="en-US"/>
              </w:rPr>
              <w:t xml:space="preserve">CDO to </w:t>
            </w:r>
            <w:r>
              <w:rPr>
                <w:lang w:eastAsia="en-US"/>
              </w:rPr>
              <w:t>review documentation on PDA’s campaign and MLAK system and seek further guidance on any possible action.</w:t>
            </w:r>
          </w:p>
        </w:tc>
        <w:tc>
          <w:tcPr>
            <w:tcW w:w="2126" w:type="dxa"/>
            <w:tcBorders>
              <w:top w:val="single" w:sz="4" w:space="0" w:color="auto"/>
              <w:left w:val="single" w:sz="4" w:space="0" w:color="auto"/>
              <w:bottom w:val="single" w:sz="4" w:space="0" w:color="auto"/>
              <w:right w:val="single" w:sz="4" w:space="0" w:color="auto"/>
            </w:tcBorders>
            <w:hideMark/>
          </w:tcPr>
          <w:p w:rsidR="00546668" w:rsidRDefault="00104CD0" w:rsidP="006D682C">
            <w:pPr>
              <w:ind w:left="-43"/>
              <w:rPr>
                <w:szCs w:val="24"/>
                <w:lang w:eastAsia="en-US"/>
              </w:rPr>
            </w:pPr>
            <w:r>
              <w:rPr>
                <w:szCs w:val="24"/>
                <w:lang w:eastAsia="en-US"/>
              </w:rPr>
              <w:t>Ongoing</w:t>
            </w:r>
          </w:p>
        </w:tc>
      </w:tr>
      <w:tr w:rsidR="00546668" w:rsidTr="006D682C">
        <w:tc>
          <w:tcPr>
            <w:tcW w:w="1593" w:type="dxa"/>
            <w:tcBorders>
              <w:top w:val="single" w:sz="4" w:space="0" w:color="auto"/>
              <w:left w:val="single" w:sz="4" w:space="0" w:color="auto"/>
              <w:bottom w:val="single" w:sz="4" w:space="0" w:color="auto"/>
              <w:right w:val="single" w:sz="4" w:space="0" w:color="auto"/>
            </w:tcBorders>
            <w:hideMark/>
          </w:tcPr>
          <w:p w:rsidR="00546668" w:rsidRDefault="00546668" w:rsidP="006D682C">
            <w:pPr>
              <w:rPr>
                <w:lang w:eastAsia="en-US"/>
              </w:rPr>
            </w:pPr>
            <w:r>
              <w:rPr>
                <w:lang w:eastAsia="en-US"/>
              </w:rPr>
              <w:t>25/09/2019</w:t>
            </w:r>
          </w:p>
        </w:tc>
        <w:tc>
          <w:tcPr>
            <w:tcW w:w="2731" w:type="dxa"/>
            <w:tcBorders>
              <w:top w:val="single" w:sz="4" w:space="0" w:color="auto"/>
              <w:left w:val="single" w:sz="4" w:space="0" w:color="auto"/>
              <w:bottom w:val="single" w:sz="4" w:space="0" w:color="auto"/>
              <w:right w:val="single" w:sz="4" w:space="0" w:color="auto"/>
            </w:tcBorders>
            <w:hideMark/>
          </w:tcPr>
          <w:p w:rsidR="00546668" w:rsidRDefault="00546668" w:rsidP="006D682C">
            <w:pPr>
              <w:pStyle w:val="ListParagraph"/>
              <w:ind w:left="0"/>
              <w:rPr>
                <w:szCs w:val="24"/>
                <w:lang w:eastAsia="en-US"/>
              </w:rPr>
            </w:pPr>
            <w:r>
              <w:rPr>
                <w:szCs w:val="24"/>
                <w:lang w:eastAsia="en-US"/>
              </w:rPr>
              <w:t>Accessible Parking 2</w:t>
            </w:r>
          </w:p>
        </w:tc>
        <w:tc>
          <w:tcPr>
            <w:tcW w:w="9251" w:type="dxa"/>
            <w:tcBorders>
              <w:top w:val="single" w:sz="4" w:space="0" w:color="auto"/>
              <w:left w:val="single" w:sz="4" w:space="0" w:color="auto"/>
              <w:bottom w:val="single" w:sz="4" w:space="0" w:color="auto"/>
              <w:right w:val="single" w:sz="4" w:space="0" w:color="auto"/>
            </w:tcBorders>
            <w:hideMark/>
          </w:tcPr>
          <w:p w:rsidR="00546668" w:rsidRDefault="00546668" w:rsidP="00546668">
            <w:pPr>
              <w:pStyle w:val="ListParagraph"/>
              <w:numPr>
                <w:ilvl w:val="0"/>
                <w:numId w:val="12"/>
              </w:numPr>
              <w:ind w:left="354" w:hanging="246"/>
              <w:rPr>
                <w:szCs w:val="24"/>
                <w:lang w:eastAsia="en-US"/>
              </w:rPr>
            </w:pPr>
            <w:r>
              <w:rPr>
                <w:szCs w:val="24"/>
                <w:lang w:eastAsia="en-US"/>
              </w:rPr>
              <w:t>CDO to meet with Senior Design Officer to discuss a plan for progressing works around accessible parking in the CBD.</w:t>
            </w:r>
          </w:p>
        </w:tc>
        <w:tc>
          <w:tcPr>
            <w:tcW w:w="2126" w:type="dxa"/>
            <w:tcBorders>
              <w:top w:val="single" w:sz="4" w:space="0" w:color="auto"/>
              <w:left w:val="single" w:sz="4" w:space="0" w:color="auto"/>
              <w:bottom w:val="single" w:sz="4" w:space="0" w:color="auto"/>
              <w:right w:val="single" w:sz="4" w:space="0" w:color="auto"/>
            </w:tcBorders>
            <w:hideMark/>
          </w:tcPr>
          <w:p w:rsidR="00546668" w:rsidRDefault="00546668" w:rsidP="006D682C">
            <w:pPr>
              <w:ind w:left="-43"/>
              <w:rPr>
                <w:szCs w:val="24"/>
                <w:lang w:eastAsia="en-US"/>
              </w:rPr>
            </w:pPr>
            <w:r>
              <w:rPr>
                <w:szCs w:val="24"/>
                <w:lang w:eastAsia="en-US"/>
              </w:rPr>
              <w:t>Underway</w:t>
            </w:r>
          </w:p>
        </w:tc>
      </w:tr>
      <w:tr w:rsidR="00546668" w:rsidTr="006D682C">
        <w:tc>
          <w:tcPr>
            <w:tcW w:w="1593" w:type="dxa"/>
            <w:tcBorders>
              <w:top w:val="single" w:sz="4" w:space="0" w:color="auto"/>
              <w:left w:val="single" w:sz="4" w:space="0" w:color="auto"/>
              <w:bottom w:val="single" w:sz="4" w:space="0" w:color="auto"/>
              <w:right w:val="single" w:sz="4" w:space="0" w:color="auto"/>
            </w:tcBorders>
            <w:hideMark/>
          </w:tcPr>
          <w:p w:rsidR="00546668" w:rsidRDefault="00546668" w:rsidP="006D682C">
            <w:pPr>
              <w:rPr>
                <w:lang w:eastAsia="en-US"/>
              </w:rPr>
            </w:pPr>
            <w:r>
              <w:rPr>
                <w:lang w:eastAsia="en-US"/>
              </w:rPr>
              <w:t>12/11/2019</w:t>
            </w:r>
          </w:p>
        </w:tc>
        <w:tc>
          <w:tcPr>
            <w:tcW w:w="2731" w:type="dxa"/>
            <w:tcBorders>
              <w:top w:val="single" w:sz="4" w:space="0" w:color="auto"/>
              <w:left w:val="single" w:sz="4" w:space="0" w:color="auto"/>
              <w:bottom w:val="single" w:sz="4" w:space="0" w:color="auto"/>
              <w:right w:val="single" w:sz="4" w:space="0" w:color="auto"/>
            </w:tcBorders>
            <w:hideMark/>
          </w:tcPr>
          <w:p w:rsidR="00546668" w:rsidRDefault="00546668" w:rsidP="006D682C">
            <w:pPr>
              <w:pStyle w:val="ListParagraph"/>
              <w:ind w:left="0"/>
              <w:rPr>
                <w:szCs w:val="24"/>
                <w:lang w:eastAsia="en-US"/>
              </w:rPr>
            </w:pPr>
            <w:r>
              <w:rPr>
                <w:szCs w:val="24"/>
                <w:lang w:eastAsia="en-US"/>
              </w:rPr>
              <w:t>Amphitheatre Access</w:t>
            </w:r>
          </w:p>
        </w:tc>
        <w:tc>
          <w:tcPr>
            <w:tcW w:w="9251" w:type="dxa"/>
            <w:tcBorders>
              <w:top w:val="single" w:sz="4" w:space="0" w:color="auto"/>
              <w:left w:val="single" w:sz="4" w:space="0" w:color="auto"/>
              <w:bottom w:val="single" w:sz="4" w:space="0" w:color="auto"/>
              <w:right w:val="single" w:sz="4" w:space="0" w:color="auto"/>
            </w:tcBorders>
            <w:hideMark/>
          </w:tcPr>
          <w:p w:rsidR="00546668" w:rsidRDefault="00546668" w:rsidP="00546668">
            <w:pPr>
              <w:pStyle w:val="ListParagraph"/>
              <w:numPr>
                <w:ilvl w:val="0"/>
                <w:numId w:val="12"/>
              </w:numPr>
              <w:ind w:left="354" w:hanging="246"/>
              <w:rPr>
                <w:szCs w:val="24"/>
                <w:lang w:eastAsia="en-US"/>
              </w:rPr>
            </w:pPr>
            <w:proofErr w:type="spellStart"/>
            <w:r>
              <w:rPr>
                <w:szCs w:val="24"/>
                <w:lang w:eastAsia="en-US"/>
              </w:rPr>
              <w:t>CoD’s</w:t>
            </w:r>
            <w:proofErr w:type="spellEnd"/>
            <w:r>
              <w:rPr>
                <w:szCs w:val="24"/>
                <w:lang w:eastAsia="en-US"/>
              </w:rPr>
              <w:t xml:space="preserve"> CDO to follow-up with appropriate department on long-term solution to improving accessibility of Amphitheatre.</w:t>
            </w:r>
          </w:p>
        </w:tc>
        <w:tc>
          <w:tcPr>
            <w:tcW w:w="2126" w:type="dxa"/>
            <w:tcBorders>
              <w:top w:val="single" w:sz="4" w:space="0" w:color="auto"/>
              <w:left w:val="single" w:sz="4" w:space="0" w:color="auto"/>
              <w:bottom w:val="single" w:sz="4" w:space="0" w:color="auto"/>
              <w:right w:val="single" w:sz="4" w:space="0" w:color="auto"/>
            </w:tcBorders>
            <w:hideMark/>
          </w:tcPr>
          <w:p w:rsidR="00546668" w:rsidRDefault="00104CD0" w:rsidP="00104CD0">
            <w:pPr>
              <w:rPr>
                <w:lang w:eastAsia="en-US"/>
              </w:rPr>
            </w:pPr>
            <w:r>
              <w:rPr>
                <w:lang w:eastAsia="en-US"/>
              </w:rPr>
              <w:t>Update b</w:t>
            </w:r>
            <w:r w:rsidR="00546668">
              <w:rPr>
                <w:lang w:eastAsia="en-US"/>
              </w:rPr>
              <w:t>y next meeting</w:t>
            </w:r>
          </w:p>
        </w:tc>
      </w:tr>
      <w:tr w:rsidR="00546668" w:rsidTr="006D682C">
        <w:tc>
          <w:tcPr>
            <w:tcW w:w="1593" w:type="dxa"/>
            <w:tcBorders>
              <w:top w:val="single" w:sz="4" w:space="0" w:color="auto"/>
              <w:left w:val="single" w:sz="4" w:space="0" w:color="auto"/>
              <w:bottom w:val="single" w:sz="4" w:space="0" w:color="auto"/>
              <w:right w:val="single" w:sz="4" w:space="0" w:color="auto"/>
            </w:tcBorders>
            <w:hideMark/>
          </w:tcPr>
          <w:p w:rsidR="00546668" w:rsidRDefault="00546668" w:rsidP="006D682C">
            <w:pPr>
              <w:rPr>
                <w:lang w:eastAsia="en-US"/>
              </w:rPr>
            </w:pPr>
            <w:r>
              <w:rPr>
                <w:lang w:eastAsia="en-US"/>
              </w:rPr>
              <w:t>12/11/2019</w:t>
            </w:r>
          </w:p>
        </w:tc>
        <w:tc>
          <w:tcPr>
            <w:tcW w:w="2731" w:type="dxa"/>
            <w:tcBorders>
              <w:top w:val="single" w:sz="4" w:space="0" w:color="auto"/>
              <w:left w:val="single" w:sz="4" w:space="0" w:color="auto"/>
              <w:bottom w:val="single" w:sz="4" w:space="0" w:color="auto"/>
              <w:right w:val="single" w:sz="4" w:space="0" w:color="auto"/>
            </w:tcBorders>
            <w:hideMark/>
          </w:tcPr>
          <w:p w:rsidR="00546668" w:rsidRDefault="00104CD0" w:rsidP="00104CD0">
            <w:pPr>
              <w:pStyle w:val="ListParagraph"/>
              <w:ind w:left="0"/>
              <w:rPr>
                <w:szCs w:val="24"/>
                <w:lang w:eastAsia="en-US"/>
              </w:rPr>
            </w:pPr>
            <w:r>
              <w:rPr>
                <w:szCs w:val="24"/>
                <w:lang w:eastAsia="en-US"/>
              </w:rPr>
              <w:t xml:space="preserve">Accessibility of sports facilities </w:t>
            </w:r>
          </w:p>
        </w:tc>
        <w:tc>
          <w:tcPr>
            <w:tcW w:w="9251" w:type="dxa"/>
            <w:tcBorders>
              <w:top w:val="single" w:sz="4" w:space="0" w:color="auto"/>
              <w:left w:val="single" w:sz="4" w:space="0" w:color="auto"/>
              <w:bottom w:val="single" w:sz="4" w:space="0" w:color="auto"/>
              <w:right w:val="single" w:sz="4" w:space="0" w:color="auto"/>
            </w:tcBorders>
            <w:hideMark/>
          </w:tcPr>
          <w:p w:rsidR="00546668" w:rsidRDefault="00546668" w:rsidP="00546668">
            <w:pPr>
              <w:pStyle w:val="ListParagraph"/>
              <w:numPr>
                <w:ilvl w:val="0"/>
                <w:numId w:val="12"/>
              </w:numPr>
              <w:ind w:left="354" w:hanging="283"/>
              <w:rPr>
                <w:szCs w:val="24"/>
                <w:lang w:eastAsia="en-US"/>
              </w:rPr>
            </w:pPr>
            <w:proofErr w:type="spellStart"/>
            <w:r>
              <w:rPr>
                <w:szCs w:val="24"/>
                <w:lang w:eastAsia="en-US"/>
              </w:rPr>
              <w:t>CoD’s</w:t>
            </w:r>
            <w:proofErr w:type="spellEnd"/>
            <w:r>
              <w:rPr>
                <w:szCs w:val="24"/>
                <w:lang w:eastAsia="en-US"/>
              </w:rPr>
              <w:t xml:space="preserve"> CDO to follow-up with </w:t>
            </w:r>
            <w:proofErr w:type="spellStart"/>
            <w:r>
              <w:rPr>
                <w:szCs w:val="24"/>
                <w:lang w:eastAsia="en-US"/>
              </w:rPr>
              <w:t>CoD’s</w:t>
            </w:r>
            <w:proofErr w:type="spellEnd"/>
            <w:r>
              <w:rPr>
                <w:szCs w:val="24"/>
                <w:lang w:eastAsia="en-US"/>
              </w:rPr>
              <w:t xml:space="preserve"> Sport and Recreation Facilities team on NT Rugby Union grounds accessibility.</w:t>
            </w:r>
          </w:p>
        </w:tc>
        <w:tc>
          <w:tcPr>
            <w:tcW w:w="2126" w:type="dxa"/>
            <w:tcBorders>
              <w:top w:val="single" w:sz="4" w:space="0" w:color="auto"/>
              <w:left w:val="single" w:sz="4" w:space="0" w:color="auto"/>
              <w:bottom w:val="single" w:sz="4" w:space="0" w:color="auto"/>
              <w:right w:val="single" w:sz="4" w:space="0" w:color="auto"/>
            </w:tcBorders>
            <w:hideMark/>
          </w:tcPr>
          <w:p w:rsidR="00546668" w:rsidRDefault="00104CD0" w:rsidP="006D682C">
            <w:pPr>
              <w:rPr>
                <w:lang w:eastAsia="en-US"/>
              </w:rPr>
            </w:pPr>
            <w:r>
              <w:rPr>
                <w:lang w:eastAsia="en-US"/>
              </w:rPr>
              <w:t>Ongoing</w:t>
            </w:r>
          </w:p>
        </w:tc>
      </w:tr>
      <w:tr w:rsidR="00546668" w:rsidTr="006D682C">
        <w:tc>
          <w:tcPr>
            <w:tcW w:w="1593" w:type="dxa"/>
            <w:tcBorders>
              <w:top w:val="single" w:sz="4" w:space="0" w:color="auto"/>
              <w:left w:val="single" w:sz="4" w:space="0" w:color="auto"/>
              <w:bottom w:val="single" w:sz="4" w:space="0" w:color="auto"/>
              <w:right w:val="single" w:sz="4" w:space="0" w:color="auto"/>
            </w:tcBorders>
            <w:hideMark/>
          </w:tcPr>
          <w:p w:rsidR="00546668" w:rsidRDefault="00546668" w:rsidP="006D682C">
            <w:pPr>
              <w:rPr>
                <w:lang w:eastAsia="en-US"/>
              </w:rPr>
            </w:pPr>
            <w:r>
              <w:rPr>
                <w:lang w:eastAsia="en-US"/>
              </w:rPr>
              <w:t>12/11/2019</w:t>
            </w:r>
          </w:p>
        </w:tc>
        <w:tc>
          <w:tcPr>
            <w:tcW w:w="2731" w:type="dxa"/>
            <w:tcBorders>
              <w:top w:val="single" w:sz="4" w:space="0" w:color="auto"/>
              <w:left w:val="single" w:sz="4" w:space="0" w:color="auto"/>
              <w:bottom w:val="single" w:sz="4" w:space="0" w:color="auto"/>
              <w:right w:val="single" w:sz="4" w:space="0" w:color="auto"/>
            </w:tcBorders>
            <w:hideMark/>
          </w:tcPr>
          <w:p w:rsidR="00546668" w:rsidRDefault="00546668" w:rsidP="006D682C">
            <w:pPr>
              <w:pStyle w:val="ListParagraph"/>
              <w:ind w:left="0"/>
              <w:rPr>
                <w:szCs w:val="24"/>
                <w:lang w:eastAsia="en-US"/>
              </w:rPr>
            </w:pPr>
            <w:r>
              <w:rPr>
                <w:szCs w:val="24"/>
                <w:lang w:eastAsia="en-US"/>
              </w:rPr>
              <w:t>Event Producers Forum</w:t>
            </w:r>
          </w:p>
        </w:tc>
        <w:tc>
          <w:tcPr>
            <w:tcW w:w="9251" w:type="dxa"/>
            <w:tcBorders>
              <w:top w:val="single" w:sz="4" w:space="0" w:color="auto"/>
              <w:left w:val="single" w:sz="4" w:space="0" w:color="auto"/>
              <w:bottom w:val="single" w:sz="4" w:space="0" w:color="auto"/>
              <w:right w:val="single" w:sz="4" w:space="0" w:color="auto"/>
            </w:tcBorders>
            <w:hideMark/>
          </w:tcPr>
          <w:p w:rsidR="00546668" w:rsidRDefault="00546668" w:rsidP="00E67365">
            <w:pPr>
              <w:pStyle w:val="ListParagraph"/>
              <w:numPr>
                <w:ilvl w:val="0"/>
                <w:numId w:val="12"/>
              </w:numPr>
              <w:ind w:left="354" w:hanging="283"/>
              <w:rPr>
                <w:szCs w:val="24"/>
                <w:lang w:eastAsia="en-US"/>
              </w:rPr>
            </w:pPr>
            <w:r>
              <w:rPr>
                <w:szCs w:val="24"/>
                <w:lang w:eastAsia="en-US"/>
              </w:rPr>
              <w:t xml:space="preserve">CDO to </w:t>
            </w:r>
            <w:r w:rsidR="00E67365">
              <w:t>provide feedback on Event Producers Forum draft concept plan.</w:t>
            </w:r>
          </w:p>
        </w:tc>
        <w:tc>
          <w:tcPr>
            <w:tcW w:w="2126" w:type="dxa"/>
            <w:tcBorders>
              <w:top w:val="single" w:sz="4" w:space="0" w:color="auto"/>
              <w:left w:val="single" w:sz="4" w:space="0" w:color="auto"/>
              <w:bottom w:val="single" w:sz="4" w:space="0" w:color="auto"/>
              <w:right w:val="single" w:sz="4" w:space="0" w:color="auto"/>
            </w:tcBorders>
            <w:hideMark/>
          </w:tcPr>
          <w:p w:rsidR="00546668" w:rsidRDefault="00E67365" w:rsidP="00E67365">
            <w:pPr>
              <w:rPr>
                <w:lang w:eastAsia="en-US"/>
              </w:rPr>
            </w:pPr>
            <w:r>
              <w:rPr>
                <w:lang w:eastAsia="en-US"/>
              </w:rPr>
              <w:t>By mid-Feb</w:t>
            </w:r>
          </w:p>
        </w:tc>
      </w:tr>
      <w:tr w:rsidR="00104CD0" w:rsidTr="006D682C">
        <w:tc>
          <w:tcPr>
            <w:tcW w:w="1593" w:type="dxa"/>
            <w:tcBorders>
              <w:top w:val="single" w:sz="4" w:space="0" w:color="auto"/>
              <w:left w:val="single" w:sz="4" w:space="0" w:color="auto"/>
              <w:bottom w:val="single" w:sz="4" w:space="0" w:color="auto"/>
              <w:right w:val="single" w:sz="4" w:space="0" w:color="auto"/>
            </w:tcBorders>
          </w:tcPr>
          <w:p w:rsidR="00104CD0" w:rsidRDefault="00104CD0" w:rsidP="006D682C">
            <w:pPr>
              <w:rPr>
                <w:lang w:eastAsia="en-US"/>
              </w:rPr>
            </w:pPr>
            <w:r>
              <w:rPr>
                <w:lang w:eastAsia="en-US"/>
              </w:rPr>
              <w:t>21/01/2020</w:t>
            </w:r>
          </w:p>
        </w:tc>
        <w:tc>
          <w:tcPr>
            <w:tcW w:w="2731" w:type="dxa"/>
            <w:tcBorders>
              <w:top w:val="single" w:sz="4" w:space="0" w:color="auto"/>
              <w:left w:val="single" w:sz="4" w:space="0" w:color="auto"/>
              <w:bottom w:val="single" w:sz="4" w:space="0" w:color="auto"/>
              <w:right w:val="single" w:sz="4" w:space="0" w:color="auto"/>
            </w:tcBorders>
          </w:tcPr>
          <w:p w:rsidR="00104CD0" w:rsidRDefault="00104CD0" w:rsidP="006D682C">
            <w:pPr>
              <w:pStyle w:val="ListParagraph"/>
              <w:ind w:left="0"/>
              <w:rPr>
                <w:szCs w:val="24"/>
                <w:lang w:eastAsia="en-US"/>
              </w:rPr>
            </w:pPr>
            <w:r>
              <w:rPr>
                <w:szCs w:val="24"/>
                <w:lang w:eastAsia="en-US"/>
              </w:rPr>
              <w:t>City Deal carbon neutrality</w:t>
            </w:r>
          </w:p>
        </w:tc>
        <w:tc>
          <w:tcPr>
            <w:tcW w:w="9251" w:type="dxa"/>
            <w:tcBorders>
              <w:top w:val="single" w:sz="4" w:space="0" w:color="auto"/>
              <w:left w:val="single" w:sz="4" w:space="0" w:color="auto"/>
              <w:bottom w:val="single" w:sz="4" w:space="0" w:color="auto"/>
              <w:right w:val="single" w:sz="4" w:space="0" w:color="auto"/>
            </w:tcBorders>
          </w:tcPr>
          <w:p w:rsidR="00104CD0" w:rsidRPr="00104CD0" w:rsidRDefault="00104CD0" w:rsidP="00104CD0">
            <w:pPr>
              <w:pStyle w:val="ListParagraph"/>
              <w:numPr>
                <w:ilvl w:val="0"/>
                <w:numId w:val="12"/>
              </w:numPr>
              <w:ind w:left="354" w:hanging="283"/>
              <w:rPr>
                <w:szCs w:val="24"/>
                <w:lang w:eastAsia="en-US"/>
              </w:rPr>
            </w:pPr>
            <w:r w:rsidRPr="00104CD0">
              <w:rPr>
                <w:szCs w:val="24"/>
                <w:lang w:eastAsia="en-US"/>
              </w:rPr>
              <w:t>CDO to provide response to question from Ian George regarding the development of the education and civic precinct within the Darwin City Deal, as to whether the building will be carbon neutral.</w:t>
            </w:r>
          </w:p>
        </w:tc>
        <w:tc>
          <w:tcPr>
            <w:tcW w:w="2126" w:type="dxa"/>
            <w:tcBorders>
              <w:top w:val="single" w:sz="4" w:space="0" w:color="auto"/>
              <w:left w:val="single" w:sz="4" w:space="0" w:color="auto"/>
              <w:bottom w:val="single" w:sz="4" w:space="0" w:color="auto"/>
              <w:right w:val="single" w:sz="4" w:space="0" w:color="auto"/>
            </w:tcBorders>
          </w:tcPr>
          <w:p w:rsidR="00104CD0" w:rsidRDefault="00104CD0" w:rsidP="00DE2227">
            <w:pPr>
              <w:rPr>
                <w:lang w:eastAsia="en-US"/>
              </w:rPr>
            </w:pPr>
            <w:r>
              <w:rPr>
                <w:lang w:eastAsia="en-US"/>
              </w:rPr>
              <w:t xml:space="preserve">By </w:t>
            </w:r>
            <w:r w:rsidR="00DE2227">
              <w:rPr>
                <w:lang w:eastAsia="en-US"/>
              </w:rPr>
              <w:t>next meeting</w:t>
            </w:r>
          </w:p>
        </w:tc>
      </w:tr>
      <w:tr w:rsidR="003D4011" w:rsidTr="006D682C">
        <w:tc>
          <w:tcPr>
            <w:tcW w:w="1593" w:type="dxa"/>
            <w:tcBorders>
              <w:top w:val="single" w:sz="4" w:space="0" w:color="auto"/>
              <w:left w:val="single" w:sz="4" w:space="0" w:color="auto"/>
              <w:bottom w:val="single" w:sz="4" w:space="0" w:color="auto"/>
              <w:right w:val="single" w:sz="4" w:space="0" w:color="auto"/>
            </w:tcBorders>
          </w:tcPr>
          <w:p w:rsidR="003D4011" w:rsidRDefault="003D4011">
            <w:r w:rsidRPr="00BF101C">
              <w:t>21/01/2020</w:t>
            </w:r>
          </w:p>
        </w:tc>
        <w:tc>
          <w:tcPr>
            <w:tcW w:w="2731" w:type="dxa"/>
            <w:tcBorders>
              <w:top w:val="single" w:sz="4" w:space="0" w:color="auto"/>
              <w:left w:val="single" w:sz="4" w:space="0" w:color="auto"/>
              <w:bottom w:val="single" w:sz="4" w:space="0" w:color="auto"/>
              <w:right w:val="single" w:sz="4" w:space="0" w:color="auto"/>
            </w:tcBorders>
          </w:tcPr>
          <w:p w:rsidR="003D4011" w:rsidRDefault="003D4011" w:rsidP="006D682C">
            <w:pPr>
              <w:pStyle w:val="ListParagraph"/>
              <w:ind w:left="0"/>
              <w:rPr>
                <w:szCs w:val="24"/>
                <w:lang w:eastAsia="en-US"/>
              </w:rPr>
            </w:pPr>
            <w:r>
              <w:rPr>
                <w:szCs w:val="24"/>
                <w:lang w:eastAsia="en-US"/>
              </w:rPr>
              <w:t>Group representation</w:t>
            </w:r>
          </w:p>
        </w:tc>
        <w:tc>
          <w:tcPr>
            <w:tcW w:w="9251" w:type="dxa"/>
            <w:tcBorders>
              <w:top w:val="single" w:sz="4" w:space="0" w:color="auto"/>
              <w:left w:val="single" w:sz="4" w:space="0" w:color="auto"/>
              <w:bottom w:val="single" w:sz="4" w:space="0" w:color="auto"/>
              <w:right w:val="single" w:sz="4" w:space="0" w:color="auto"/>
            </w:tcBorders>
          </w:tcPr>
          <w:p w:rsidR="003D4011" w:rsidRPr="003D4011" w:rsidRDefault="003D4011" w:rsidP="003D4011">
            <w:pPr>
              <w:pStyle w:val="ListParagraph"/>
              <w:numPr>
                <w:ilvl w:val="0"/>
                <w:numId w:val="12"/>
              </w:numPr>
              <w:ind w:left="354" w:hanging="283"/>
              <w:rPr>
                <w:szCs w:val="24"/>
              </w:rPr>
            </w:pPr>
            <w:r>
              <w:t>CDO to source mapping exercise for next meeting and inform community members of their membership expiry.</w:t>
            </w:r>
          </w:p>
        </w:tc>
        <w:tc>
          <w:tcPr>
            <w:tcW w:w="2126" w:type="dxa"/>
            <w:tcBorders>
              <w:top w:val="single" w:sz="4" w:space="0" w:color="auto"/>
              <w:left w:val="single" w:sz="4" w:space="0" w:color="auto"/>
              <w:bottom w:val="single" w:sz="4" w:space="0" w:color="auto"/>
              <w:right w:val="single" w:sz="4" w:space="0" w:color="auto"/>
            </w:tcBorders>
          </w:tcPr>
          <w:p w:rsidR="003D4011" w:rsidRDefault="003D4011" w:rsidP="00104CD0">
            <w:pPr>
              <w:rPr>
                <w:lang w:eastAsia="en-US"/>
              </w:rPr>
            </w:pPr>
            <w:r>
              <w:rPr>
                <w:lang w:eastAsia="en-US"/>
              </w:rPr>
              <w:t>By next meeting</w:t>
            </w:r>
          </w:p>
        </w:tc>
      </w:tr>
      <w:tr w:rsidR="003D4011" w:rsidTr="006D682C">
        <w:tc>
          <w:tcPr>
            <w:tcW w:w="1593" w:type="dxa"/>
            <w:tcBorders>
              <w:top w:val="single" w:sz="4" w:space="0" w:color="auto"/>
              <w:left w:val="single" w:sz="4" w:space="0" w:color="auto"/>
              <w:bottom w:val="single" w:sz="4" w:space="0" w:color="auto"/>
              <w:right w:val="single" w:sz="4" w:space="0" w:color="auto"/>
            </w:tcBorders>
          </w:tcPr>
          <w:p w:rsidR="003D4011" w:rsidRDefault="003D4011">
            <w:r w:rsidRPr="00BF101C">
              <w:t>21/01/2020</w:t>
            </w:r>
          </w:p>
        </w:tc>
        <w:tc>
          <w:tcPr>
            <w:tcW w:w="2731" w:type="dxa"/>
            <w:tcBorders>
              <w:top w:val="single" w:sz="4" w:space="0" w:color="auto"/>
              <w:left w:val="single" w:sz="4" w:space="0" w:color="auto"/>
              <w:bottom w:val="single" w:sz="4" w:space="0" w:color="auto"/>
              <w:right w:val="single" w:sz="4" w:space="0" w:color="auto"/>
            </w:tcBorders>
          </w:tcPr>
          <w:p w:rsidR="003D4011" w:rsidRDefault="003D4011" w:rsidP="006D682C">
            <w:pPr>
              <w:pStyle w:val="ListParagraph"/>
              <w:ind w:left="0"/>
              <w:rPr>
                <w:szCs w:val="24"/>
                <w:lang w:eastAsia="en-US"/>
              </w:rPr>
            </w:pPr>
            <w:r>
              <w:rPr>
                <w:szCs w:val="24"/>
                <w:lang w:eastAsia="en-US"/>
              </w:rPr>
              <w:t>Pre-budget letter</w:t>
            </w:r>
          </w:p>
        </w:tc>
        <w:tc>
          <w:tcPr>
            <w:tcW w:w="9251" w:type="dxa"/>
            <w:tcBorders>
              <w:top w:val="single" w:sz="4" w:space="0" w:color="auto"/>
              <w:left w:val="single" w:sz="4" w:space="0" w:color="auto"/>
              <w:bottom w:val="single" w:sz="4" w:space="0" w:color="auto"/>
              <w:right w:val="single" w:sz="4" w:space="0" w:color="auto"/>
            </w:tcBorders>
          </w:tcPr>
          <w:p w:rsidR="003D4011" w:rsidRPr="00292F74" w:rsidRDefault="003D4011" w:rsidP="00292F74">
            <w:pPr>
              <w:pStyle w:val="ListParagraph"/>
              <w:numPr>
                <w:ilvl w:val="0"/>
                <w:numId w:val="12"/>
              </w:numPr>
              <w:ind w:left="354" w:hanging="283"/>
              <w:rPr>
                <w:szCs w:val="24"/>
                <w:lang w:eastAsia="en-US"/>
              </w:rPr>
            </w:pPr>
            <w:r w:rsidRPr="00292F74">
              <w:rPr>
                <w:szCs w:val="24"/>
                <w:lang w:eastAsia="en-US"/>
              </w:rPr>
              <w:t>Chair to draft a draft a letter in support of the disability sector’s pre-budget submission regarding the development of an NT Inclusive Tourism Strategy.</w:t>
            </w:r>
          </w:p>
        </w:tc>
        <w:tc>
          <w:tcPr>
            <w:tcW w:w="2126" w:type="dxa"/>
            <w:tcBorders>
              <w:top w:val="single" w:sz="4" w:space="0" w:color="auto"/>
              <w:left w:val="single" w:sz="4" w:space="0" w:color="auto"/>
              <w:bottom w:val="single" w:sz="4" w:space="0" w:color="auto"/>
              <w:right w:val="single" w:sz="4" w:space="0" w:color="auto"/>
            </w:tcBorders>
          </w:tcPr>
          <w:p w:rsidR="003D4011" w:rsidRDefault="003D4011" w:rsidP="00DE2227">
            <w:pPr>
              <w:rPr>
                <w:lang w:eastAsia="en-US"/>
              </w:rPr>
            </w:pPr>
            <w:r>
              <w:rPr>
                <w:lang w:eastAsia="en-US"/>
              </w:rPr>
              <w:t xml:space="preserve">By </w:t>
            </w:r>
            <w:r w:rsidR="00DE2227">
              <w:rPr>
                <w:lang w:eastAsia="en-US"/>
              </w:rPr>
              <w:t>mid-Feb</w:t>
            </w:r>
          </w:p>
        </w:tc>
      </w:tr>
      <w:tr w:rsidR="003D4011" w:rsidTr="006D682C">
        <w:tc>
          <w:tcPr>
            <w:tcW w:w="1593" w:type="dxa"/>
            <w:tcBorders>
              <w:top w:val="single" w:sz="4" w:space="0" w:color="auto"/>
              <w:left w:val="single" w:sz="4" w:space="0" w:color="auto"/>
              <w:bottom w:val="single" w:sz="4" w:space="0" w:color="auto"/>
              <w:right w:val="single" w:sz="4" w:space="0" w:color="auto"/>
            </w:tcBorders>
          </w:tcPr>
          <w:p w:rsidR="003D4011" w:rsidRPr="00BF101C" w:rsidRDefault="003D4011">
            <w:r w:rsidRPr="003D4011">
              <w:t>21/01/2020</w:t>
            </w:r>
          </w:p>
        </w:tc>
        <w:tc>
          <w:tcPr>
            <w:tcW w:w="2731" w:type="dxa"/>
            <w:tcBorders>
              <w:top w:val="single" w:sz="4" w:space="0" w:color="auto"/>
              <w:left w:val="single" w:sz="4" w:space="0" w:color="auto"/>
              <w:bottom w:val="single" w:sz="4" w:space="0" w:color="auto"/>
              <w:right w:val="single" w:sz="4" w:space="0" w:color="auto"/>
            </w:tcBorders>
          </w:tcPr>
          <w:p w:rsidR="003D4011" w:rsidRDefault="00292F74" w:rsidP="006D682C">
            <w:pPr>
              <w:pStyle w:val="ListParagraph"/>
              <w:ind w:left="0"/>
              <w:rPr>
                <w:szCs w:val="24"/>
                <w:lang w:eastAsia="en-US"/>
              </w:rPr>
            </w:pPr>
            <w:r>
              <w:rPr>
                <w:szCs w:val="24"/>
                <w:lang w:eastAsia="en-US"/>
              </w:rPr>
              <w:t>NT Taxi Subsidy Scheme update</w:t>
            </w:r>
          </w:p>
        </w:tc>
        <w:tc>
          <w:tcPr>
            <w:tcW w:w="9251" w:type="dxa"/>
            <w:tcBorders>
              <w:top w:val="single" w:sz="4" w:space="0" w:color="auto"/>
              <w:left w:val="single" w:sz="4" w:space="0" w:color="auto"/>
              <w:bottom w:val="single" w:sz="4" w:space="0" w:color="auto"/>
              <w:right w:val="single" w:sz="4" w:space="0" w:color="auto"/>
            </w:tcBorders>
          </w:tcPr>
          <w:p w:rsidR="003D4011" w:rsidRPr="00292F74" w:rsidRDefault="00292F74" w:rsidP="00292F74">
            <w:pPr>
              <w:pStyle w:val="ListParagraph"/>
              <w:numPr>
                <w:ilvl w:val="0"/>
                <w:numId w:val="12"/>
              </w:numPr>
              <w:ind w:left="354" w:hanging="283"/>
              <w:rPr>
                <w:szCs w:val="24"/>
                <w:lang w:eastAsia="en-US"/>
              </w:rPr>
            </w:pPr>
            <w:r w:rsidRPr="00292F74">
              <w:rPr>
                <w:szCs w:val="24"/>
                <w:lang w:eastAsia="en-US"/>
              </w:rPr>
              <w:t>CDO to follow-up with Bernie Ingram regarding an update on NT Taxi subsidy scheme.</w:t>
            </w:r>
          </w:p>
        </w:tc>
        <w:tc>
          <w:tcPr>
            <w:tcW w:w="2126" w:type="dxa"/>
            <w:tcBorders>
              <w:top w:val="single" w:sz="4" w:space="0" w:color="auto"/>
              <w:left w:val="single" w:sz="4" w:space="0" w:color="auto"/>
              <w:bottom w:val="single" w:sz="4" w:space="0" w:color="auto"/>
              <w:right w:val="single" w:sz="4" w:space="0" w:color="auto"/>
            </w:tcBorders>
          </w:tcPr>
          <w:p w:rsidR="003D4011" w:rsidRDefault="00DE2227" w:rsidP="00104CD0">
            <w:pPr>
              <w:rPr>
                <w:lang w:eastAsia="en-US"/>
              </w:rPr>
            </w:pPr>
            <w:r>
              <w:rPr>
                <w:lang w:eastAsia="en-US"/>
              </w:rPr>
              <w:t>By mid-Feb</w:t>
            </w:r>
          </w:p>
        </w:tc>
      </w:tr>
      <w:tr w:rsidR="00DE2227" w:rsidTr="006D682C">
        <w:tc>
          <w:tcPr>
            <w:tcW w:w="1593" w:type="dxa"/>
            <w:tcBorders>
              <w:top w:val="single" w:sz="4" w:space="0" w:color="auto"/>
              <w:left w:val="single" w:sz="4" w:space="0" w:color="auto"/>
              <w:bottom w:val="single" w:sz="4" w:space="0" w:color="auto"/>
              <w:right w:val="single" w:sz="4" w:space="0" w:color="auto"/>
            </w:tcBorders>
          </w:tcPr>
          <w:p w:rsidR="00DE2227" w:rsidRPr="003D4011" w:rsidRDefault="00DE2227">
            <w:r w:rsidRPr="003D4011">
              <w:t>21/01/2020</w:t>
            </w:r>
          </w:p>
        </w:tc>
        <w:tc>
          <w:tcPr>
            <w:tcW w:w="2731" w:type="dxa"/>
            <w:tcBorders>
              <w:top w:val="single" w:sz="4" w:space="0" w:color="auto"/>
              <w:left w:val="single" w:sz="4" w:space="0" w:color="auto"/>
              <w:bottom w:val="single" w:sz="4" w:space="0" w:color="auto"/>
              <w:right w:val="single" w:sz="4" w:space="0" w:color="auto"/>
            </w:tcBorders>
          </w:tcPr>
          <w:p w:rsidR="00DE2227" w:rsidRDefault="00DE2227" w:rsidP="006D682C">
            <w:pPr>
              <w:pStyle w:val="ListParagraph"/>
              <w:ind w:left="0"/>
              <w:rPr>
                <w:szCs w:val="24"/>
                <w:lang w:eastAsia="en-US"/>
              </w:rPr>
            </w:pPr>
            <w:r>
              <w:rPr>
                <w:szCs w:val="24"/>
                <w:lang w:eastAsia="en-US"/>
              </w:rPr>
              <w:t>Staff Diversity and Training Plan</w:t>
            </w:r>
          </w:p>
        </w:tc>
        <w:tc>
          <w:tcPr>
            <w:tcW w:w="9251" w:type="dxa"/>
            <w:tcBorders>
              <w:top w:val="single" w:sz="4" w:space="0" w:color="auto"/>
              <w:left w:val="single" w:sz="4" w:space="0" w:color="auto"/>
              <w:bottom w:val="single" w:sz="4" w:space="0" w:color="auto"/>
              <w:right w:val="single" w:sz="4" w:space="0" w:color="auto"/>
            </w:tcBorders>
          </w:tcPr>
          <w:p w:rsidR="00DE2227" w:rsidRPr="00292F74" w:rsidRDefault="00DE2227" w:rsidP="00DE2227">
            <w:pPr>
              <w:pStyle w:val="ListParagraph"/>
              <w:numPr>
                <w:ilvl w:val="0"/>
                <w:numId w:val="12"/>
              </w:numPr>
              <w:ind w:left="354" w:hanging="283"/>
              <w:rPr>
                <w:szCs w:val="24"/>
                <w:lang w:eastAsia="en-US"/>
              </w:rPr>
            </w:pPr>
            <w:r w:rsidRPr="00DE2227">
              <w:rPr>
                <w:szCs w:val="24"/>
                <w:lang w:eastAsia="en-US"/>
              </w:rPr>
              <w:t>Committee to provide feedback to CDO on draft Diversity and Training Plan.</w:t>
            </w:r>
          </w:p>
        </w:tc>
        <w:tc>
          <w:tcPr>
            <w:tcW w:w="2126" w:type="dxa"/>
            <w:tcBorders>
              <w:top w:val="single" w:sz="4" w:space="0" w:color="auto"/>
              <w:left w:val="single" w:sz="4" w:space="0" w:color="auto"/>
              <w:bottom w:val="single" w:sz="4" w:space="0" w:color="auto"/>
              <w:right w:val="single" w:sz="4" w:space="0" w:color="auto"/>
            </w:tcBorders>
          </w:tcPr>
          <w:p w:rsidR="00DE2227" w:rsidRPr="00292F74" w:rsidRDefault="00DE2227" w:rsidP="00104CD0">
            <w:pPr>
              <w:rPr>
                <w:lang w:eastAsia="en-US"/>
              </w:rPr>
            </w:pPr>
            <w:r>
              <w:rPr>
                <w:lang w:eastAsia="en-US"/>
              </w:rPr>
              <w:t>By mid-Feb</w:t>
            </w:r>
          </w:p>
        </w:tc>
      </w:tr>
    </w:tbl>
    <w:p w:rsidR="000431F5" w:rsidRDefault="000431F5" w:rsidP="00A93B96"/>
    <w:sectPr w:rsidR="000431F5" w:rsidSect="00DE2227">
      <w:pgSz w:w="16838" w:h="11906" w:orient="landscape"/>
      <w:pgMar w:top="567" w:right="1247" w:bottom="1134" w:left="709" w:header="709" w:footer="9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82C" w:rsidRDefault="006D682C" w:rsidP="00D9449A">
      <w:r>
        <w:separator/>
      </w:r>
    </w:p>
  </w:endnote>
  <w:endnote w:type="continuationSeparator" w:id="0">
    <w:p w:rsidR="006D682C" w:rsidRDefault="006D682C" w:rsidP="00D94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82C" w:rsidRDefault="006D682C" w:rsidP="005A504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791621">
      <w:rPr>
        <w:b/>
        <w:bCs/>
        <w:noProof/>
      </w:rPr>
      <w:t>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791621">
      <w:rPr>
        <w:b/>
        <w:bCs/>
        <w:noProof/>
      </w:rPr>
      <w:t>6</w:t>
    </w:r>
    <w:r>
      <w:rPr>
        <w:b/>
        <w:bCs/>
        <w:szCs w:val="24"/>
      </w:rPr>
      <w:fldChar w:fldCharType="end"/>
    </w:r>
  </w:p>
  <w:p w:rsidR="006D682C" w:rsidRDefault="006D68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82C" w:rsidRDefault="006D682C" w:rsidP="00D9449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791621">
      <w:rPr>
        <w:b/>
        <w:bCs/>
        <w:noProof/>
      </w:rPr>
      <w:t>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791621">
      <w:rPr>
        <w:b/>
        <w:bCs/>
        <w:noProof/>
      </w:rPr>
      <w:t>6</w:t>
    </w:r>
    <w:r>
      <w:rPr>
        <w:b/>
        <w:bCs/>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82C" w:rsidRDefault="006D682C" w:rsidP="00D9449A">
      <w:r>
        <w:separator/>
      </w:r>
    </w:p>
  </w:footnote>
  <w:footnote w:type="continuationSeparator" w:id="0">
    <w:p w:rsidR="006D682C" w:rsidRDefault="006D682C" w:rsidP="00D94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82C" w:rsidRDefault="006D682C" w:rsidP="00A7374B">
    <w:pPr>
      <w:pStyle w:val="Header"/>
      <w:pBdr>
        <w:bottom w:val="single" w:sz="4" w:space="1" w:color="auto"/>
      </w:pBdr>
      <w:tabs>
        <w:tab w:val="right" w:pos="9639"/>
      </w:tabs>
    </w:pPr>
    <w:r>
      <w:rPr>
        <w:sz w:val="20"/>
      </w:rPr>
      <w:t xml:space="preserve">Minutes </w:t>
    </w:r>
    <w:r w:rsidRPr="00905F2B">
      <w:rPr>
        <w:sz w:val="20"/>
      </w:rPr>
      <w:t xml:space="preserve">Access &amp; Inclusion Advisory Committee </w:t>
    </w:r>
    <w:r w:rsidRPr="00905F2B">
      <w:rPr>
        <w:sz w:val="20"/>
      </w:rPr>
      <w:tab/>
    </w:r>
    <w:r w:rsidR="00DE3911">
      <w:rPr>
        <w:sz w:val="20"/>
      </w:rPr>
      <w:t>2</w:t>
    </w:r>
    <w:r w:rsidR="00791621">
      <w:rPr>
        <w:sz w:val="20"/>
      </w:rPr>
      <w:t>1</w:t>
    </w:r>
    <w:r w:rsidR="00DE3911">
      <w:rPr>
        <w:sz w:val="20"/>
      </w:rPr>
      <w:t xml:space="preserve"> January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1F3"/>
    <w:multiLevelType w:val="hybridMultilevel"/>
    <w:tmpl w:val="B9581E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77E27FB"/>
    <w:multiLevelType w:val="hybridMultilevel"/>
    <w:tmpl w:val="3FA037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9B4BD0"/>
    <w:multiLevelType w:val="hybridMultilevel"/>
    <w:tmpl w:val="75FA83A0"/>
    <w:lvl w:ilvl="0" w:tplc="1D127C78">
      <w:start w:val="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566F52"/>
    <w:multiLevelType w:val="hybridMultilevel"/>
    <w:tmpl w:val="09BCE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9477F4F"/>
    <w:multiLevelType w:val="multilevel"/>
    <w:tmpl w:val="991C7020"/>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1BD4528A"/>
    <w:multiLevelType w:val="hybridMultilevel"/>
    <w:tmpl w:val="45984362"/>
    <w:lvl w:ilvl="0" w:tplc="02F247A0">
      <w:start w:val="2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43124ED"/>
    <w:multiLevelType w:val="multilevel"/>
    <w:tmpl w:val="991C7020"/>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2A024F8A"/>
    <w:multiLevelType w:val="hybridMultilevel"/>
    <w:tmpl w:val="300455B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nsid w:val="2AAD58DD"/>
    <w:multiLevelType w:val="hybridMultilevel"/>
    <w:tmpl w:val="8B04A1D0"/>
    <w:lvl w:ilvl="0" w:tplc="602285B2">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2D5D0851"/>
    <w:multiLevelType w:val="hybridMultilevel"/>
    <w:tmpl w:val="94727D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30170D9A"/>
    <w:multiLevelType w:val="hybridMultilevel"/>
    <w:tmpl w:val="07DA9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1D917A6"/>
    <w:multiLevelType w:val="multilevel"/>
    <w:tmpl w:val="991C7020"/>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415D4B0C"/>
    <w:multiLevelType w:val="hybridMultilevel"/>
    <w:tmpl w:val="7D58347E"/>
    <w:lvl w:ilvl="0" w:tplc="0C090001">
      <w:start w:val="1"/>
      <w:numFmt w:val="bullet"/>
      <w:lvlText w:val=""/>
      <w:lvlJc w:val="left"/>
      <w:pPr>
        <w:ind w:left="720" w:hanging="360"/>
      </w:pPr>
      <w:rPr>
        <w:rFonts w:ascii="Symbol" w:hAnsi="Symbol" w:hint="default"/>
      </w:rPr>
    </w:lvl>
    <w:lvl w:ilvl="1" w:tplc="5BB005A4">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50B7023"/>
    <w:multiLevelType w:val="hybridMultilevel"/>
    <w:tmpl w:val="08C6DB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468A5BE8"/>
    <w:multiLevelType w:val="hybridMultilevel"/>
    <w:tmpl w:val="211A5B0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4B9675CA"/>
    <w:multiLevelType w:val="hybridMultilevel"/>
    <w:tmpl w:val="6BF4C9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51FE36FE"/>
    <w:multiLevelType w:val="hybridMultilevel"/>
    <w:tmpl w:val="D7E4C0D0"/>
    <w:lvl w:ilvl="0" w:tplc="5B3ED0B2">
      <w:start w:val="13"/>
      <w:numFmt w:val="bullet"/>
      <w:lvlText w:val="-"/>
      <w:lvlJc w:val="left"/>
      <w:pPr>
        <w:ind w:left="1501" w:hanging="360"/>
      </w:pPr>
      <w:rPr>
        <w:rFonts w:ascii="Arial" w:eastAsia="Times New Roman" w:hAnsi="Arial" w:cs="Arial" w:hint="default"/>
      </w:rPr>
    </w:lvl>
    <w:lvl w:ilvl="1" w:tplc="0C090003" w:tentative="1">
      <w:start w:val="1"/>
      <w:numFmt w:val="bullet"/>
      <w:lvlText w:val="o"/>
      <w:lvlJc w:val="left"/>
      <w:pPr>
        <w:ind w:left="2221" w:hanging="360"/>
      </w:pPr>
      <w:rPr>
        <w:rFonts w:ascii="Courier New" w:hAnsi="Courier New" w:cs="Courier New" w:hint="default"/>
      </w:rPr>
    </w:lvl>
    <w:lvl w:ilvl="2" w:tplc="0C090005" w:tentative="1">
      <w:start w:val="1"/>
      <w:numFmt w:val="bullet"/>
      <w:lvlText w:val=""/>
      <w:lvlJc w:val="left"/>
      <w:pPr>
        <w:ind w:left="2941" w:hanging="360"/>
      </w:pPr>
      <w:rPr>
        <w:rFonts w:ascii="Wingdings" w:hAnsi="Wingdings" w:hint="default"/>
      </w:rPr>
    </w:lvl>
    <w:lvl w:ilvl="3" w:tplc="0C090001" w:tentative="1">
      <w:start w:val="1"/>
      <w:numFmt w:val="bullet"/>
      <w:lvlText w:val=""/>
      <w:lvlJc w:val="left"/>
      <w:pPr>
        <w:ind w:left="3661" w:hanging="360"/>
      </w:pPr>
      <w:rPr>
        <w:rFonts w:ascii="Symbol" w:hAnsi="Symbol" w:hint="default"/>
      </w:rPr>
    </w:lvl>
    <w:lvl w:ilvl="4" w:tplc="0C090003" w:tentative="1">
      <w:start w:val="1"/>
      <w:numFmt w:val="bullet"/>
      <w:lvlText w:val="o"/>
      <w:lvlJc w:val="left"/>
      <w:pPr>
        <w:ind w:left="4381" w:hanging="360"/>
      </w:pPr>
      <w:rPr>
        <w:rFonts w:ascii="Courier New" w:hAnsi="Courier New" w:cs="Courier New" w:hint="default"/>
      </w:rPr>
    </w:lvl>
    <w:lvl w:ilvl="5" w:tplc="0C090005" w:tentative="1">
      <w:start w:val="1"/>
      <w:numFmt w:val="bullet"/>
      <w:lvlText w:val=""/>
      <w:lvlJc w:val="left"/>
      <w:pPr>
        <w:ind w:left="5101" w:hanging="360"/>
      </w:pPr>
      <w:rPr>
        <w:rFonts w:ascii="Wingdings" w:hAnsi="Wingdings" w:hint="default"/>
      </w:rPr>
    </w:lvl>
    <w:lvl w:ilvl="6" w:tplc="0C090001" w:tentative="1">
      <w:start w:val="1"/>
      <w:numFmt w:val="bullet"/>
      <w:lvlText w:val=""/>
      <w:lvlJc w:val="left"/>
      <w:pPr>
        <w:ind w:left="5821" w:hanging="360"/>
      </w:pPr>
      <w:rPr>
        <w:rFonts w:ascii="Symbol" w:hAnsi="Symbol" w:hint="default"/>
      </w:rPr>
    </w:lvl>
    <w:lvl w:ilvl="7" w:tplc="0C090003" w:tentative="1">
      <w:start w:val="1"/>
      <w:numFmt w:val="bullet"/>
      <w:lvlText w:val="o"/>
      <w:lvlJc w:val="left"/>
      <w:pPr>
        <w:ind w:left="6541" w:hanging="360"/>
      </w:pPr>
      <w:rPr>
        <w:rFonts w:ascii="Courier New" w:hAnsi="Courier New" w:cs="Courier New" w:hint="default"/>
      </w:rPr>
    </w:lvl>
    <w:lvl w:ilvl="8" w:tplc="0C090005" w:tentative="1">
      <w:start w:val="1"/>
      <w:numFmt w:val="bullet"/>
      <w:lvlText w:val=""/>
      <w:lvlJc w:val="left"/>
      <w:pPr>
        <w:ind w:left="7261" w:hanging="360"/>
      </w:pPr>
      <w:rPr>
        <w:rFonts w:ascii="Wingdings" w:hAnsi="Wingdings" w:hint="default"/>
      </w:rPr>
    </w:lvl>
  </w:abstractNum>
  <w:abstractNum w:abstractNumId="17">
    <w:nsid w:val="530F23F2"/>
    <w:multiLevelType w:val="multilevel"/>
    <w:tmpl w:val="B01EF04C"/>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nsid w:val="5595716D"/>
    <w:multiLevelType w:val="multilevel"/>
    <w:tmpl w:val="DDC210C4"/>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9">
    <w:nsid w:val="58323E05"/>
    <w:multiLevelType w:val="hybridMultilevel"/>
    <w:tmpl w:val="F5B23E00"/>
    <w:lvl w:ilvl="0" w:tplc="D4D46FCA">
      <w:start w:val="2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E871AF9"/>
    <w:multiLevelType w:val="hybridMultilevel"/>
    <w:tmpl w:val="C638EB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154137F"/>
    <w:multiLevelType w:val="hybridMultilevel"/>
    <w:tmpl w:val="EECC9400"/>
    <w:lvl w:ilvl="0" w:tplc="2F1A6974">
      <w:start w:val="2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1EE2348"/>
    <w:multiLevelType w:val="hybridMultilevel"/>
    <w:tmpl w:val="66CAC86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3">
    <w:nsid w:val="70F12836"/>
    <w:multiLevelType w:val="hybridMultilevel"/>
    <w:tmpl w:val="AF9212D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4">
    <w:nsid w:val="74EE3035"/>
    <w:multiLevelType w:val="hybridMultilevel"/>
    <w:tmpl w:val="71B6E6F2"/>
    <w:lvl w:ilvl="0" w:tplc="9A02B1DA">
      <w:start w:val="2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8C1555B"/>
    <w:multiLevelType w:val="multilevel"/>
    <w:tmpl w:val="86946052"/>
    <w:lvl w:ilvl="0">
      <w:start w:val="1"/>
      <w:numFmt w:val="decimal"/>
      <w:lvlText w:val="%1."/>
      <w:lvlJc w:val="left"/>
      <w:pPr>
        <w:ind w:left="360" w:hanging="360"/>
      </w:pPr>
    </w:lvl>
    <w:lvl w:ilvl="1">
      <w:start w:val="1"/>
      <w:numFmt w:val="decimal"/>
      <w:lvlText w:val="%1.%2."/>
      <w:lvlJc w:val="left"/>
      <w:pPr>
        <w:ind w:left="1141" w:hanging="432"/>
      </w:pPr>
      <w:rPr>
        <w:b w:val="0"/>
        <w:i w:val="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B843850"/>
    <w:multiLevelType w:val="hybridMultilevel"/>
    <w:tmpl w:val="9404F02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25"/>
  </w:num>
  <w:num w:numId="2">
    <w:abstractNumId w:val="6"/>
  </w:num>
  <w:num w:numId="3">
    <w:abstractNumId w:val="18"/>
  </w:num>
  <w:num w:numId="4">
    <w:abstractNumId w:val="23"/>
  </w:num>
  <w:num w:numId="5">
    <w:abstractNumId w:val="22"/>
  </w:num>
  <w:num w:numId="6">
    <w:abstractNumId w:val="26"/>
  </w:num>
  <w:num w:numId="7">
    <w:abstractNumId w:val="7"/>
  </w:num>
  <w:num w:numId="8">
    <w:abstractNumId w:val="11"/>
  </w:num>
  <w:num w:numId="9">
    <w:abstractNumId w:val="4"/>
  </w:num>
  <w:num w:numId="10">
    <w:abstractNumId w:val="17"/>
  </w:num>
  <w:num w:numId="11">
    <w:abstractNumId w:val="10"/>
  </w:num>
  <w:num w:numId="12">
    <w:abstractNumId w:val="12"/>
  </w:num>
  <w:num w:numId="13">
    <w:abstractNumId w:val="19"/>
  </w:num>
  <w:num w:numId="14">
    <w:abstractNumId w:val="21"/>
  </w:num>
  <w:num w:numId="15">
    <w:abstractNumId w:val="24"/>
  </w:num>
  <w:num w:numId="16">
    <w:abstractNumId w:val="5"/>
  </w:num>
  <w:num w:numId="17">
    <w:abstractNumId w:val="14"/>
  </w:num>
  <w:num w:numId="18">
    <w:abstractNumId w:val="16"/>
  </w:num>
  <w:num w:numId="19">
    <w:abstractNumId w:val="9"/>
  </w:num>
  <w:num w:numId="20">
    <w:abstractNumId w:val="15"/>
  </w:num>
  <w:num w:numId="21">
    <w:abstractNumId w:val="8"/>
  </w:num>
  <w:num w:numId="22">
    <w:abstractNumId w:val="20"/>
  </w:num>
  <w:num w:numId="23">
    <w:abstractNumId w:val="1"/>
  </w:num>
  <w:num w:numId="24">
    <w:abstractNumId w:val="0"/>
  </w:num>
  <w:num w:numId="25">
    <w:abstractNumId w:val="2"/>
  </w:num>
  <w:num w:numId="26">
    <w:abstractNumId w:val="3"/>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49A"/>
    <w:rsid w:val="000042EC"/>
    <w:rsid w:val="000122DA"/>
    <w:rsid w:val="00016F3A"/>
    <w:rsid w:val="000238D8"/>
    <w:rsid w:val="00024B75"/>
    <w:rsid w:val="000320D5"/>
    <w:rsid w:val="00032B91"/>
    <w:rsid w:val="00035626"/>
    <w:rsid w:val="00036B77"/>
    <w:rsid w:val="000431F5"/>
    <w:rsid w:val="0005024A"/>
    <w:rsid w:val="000533A3"/>
    <w:rsid w:val="00071C9B"/>
    <w:rsid w:val="000772D7"/>
    <w:rsid w:val="0008191C"/>
    <w:rsid w:val="000927CC"/>
    <w:rsid w:val="000A5FC9"/>
    <w:rsid w:val="00104CD0"/>
    <w:rsid w:val="00123C12"/>
    <w:rsid w:val="0013476F"/>
    <w:rsid w:val="00137046"/>
    <w:rsid w:val="001402DD"/>
    <w:rsid w:val="00140674"/>
    <w:rsid w:val="00145078"/>
    <w:rsid w:val="00146F4B"/>
    <w:rsid w:val="00147548"/>
    <w:rsid w:val="001A0A59"/>
    <w:rsid w:val="001A6EF7"/>
    <w:rsid w:val="001C2295"/>
    <w:rsid w:val="001C3859"/>
    <w:rsid w:val="001D0B8A"/>
    <w:rsid w:val="001D62C8"/>
    <w:rsid w:val="00206774"/>
    <w:rsid w:val="002158C5"/>
    <w:rsid w:val="00227B69"/>
    <w:rsid w:val="00237AA1"/>
    <w:rsid w:val="00261F97"/>
    <w:rsid w:val="00274F82"/>
    <w:rsid w:val="00292F74"/>
    <w:rsid w:val="002A0D18"/>
    <w:rsid w:val="002A6F80"/>
    <w:rsid w:val="002C4D20"/>
    <w:rsid w:val="002C63AC"/>
    <w:rsid w:val="002D4F37"/>
    <w:rsid w:val="002E6AC4"/>
    <w:rsid w:val="002F1B36"/>
    <w:rsid w:val="002F5B75"/>
    <w:rsid w:val="00305357"/>
    <w:rsid w:val="003057B3"/>
    <w:rsid w:val="00317DC3"/>
    <w:rsid w:val="003238EF"/>
    <w:rsid w:val="00355C13"/>
    <w:rsid w:val="0036755F"/>
    <w:rsid w:val="00377CD6"/>
    <w:rsid w:val="00382101"/>
    <w:rsid w:val="003A4281"/>
    <w:rsid w:val="003B33D2"/>
    <w:rsid w:val="003D4011"/>
    <w:rsid w:val="003D5944"/>
    <w:rsid w:val="003F39AD"/>
    <w:rsid w:val="003F4019"/>
    <w:rsid w:val="0041072F"/>
    <w:rsid w:val="00424F94"/>
    <w:rsid w:val="00425404"/>
    <w:rsid w:val="00426BF9"/>
    <w:rsid w:val="004540A3"/>
    <w:rsid w:val="004625A7"/>
    <w:rsid w:val="00470ED5"/>
    <w:rsid w:val="00471166"/>
    <w:rsid w:val="00474D1E"/>
    <w:rsid w:val="00475274"/>
    <w:rsid w:val="00497D27"/>
    <w:rsid w:val="004B7883"/>
    <w:rsid w:val="004C5D8D"/>
    <w:rsid w:val="004E36BA"/>
    <w:rsid w:val="004F45D2"/>
    <w:rsid w:val="00502B7B"/>
    <w:rsid w:val="0051744E"/>
    <w:rsid w:val="00531FDD"/>
    <w:rsid w:val="00543393"/>
    <w:rsid w:val="00546668"/>
    <w:rsid w:val="005553E4"/>
    <w:rsid w:val="00565CCA"/>
    <w:rsid w:val="00585526"/>
    <w:rsid w:val="005A4168"/>
    <w:rsid w:val="005A5047"/>
    <w:rsid w:val="005D608B"/>
    <w:rsid w:val="005D76BD"/>
    <w:rsid w:val="005E198E"/>
    <w:rsid w:val="005E63FC"/>
    <w:rsid w:val="005E7950"/>
    <w:rsid w:val="005F22FF"/>
    <w:rsid w:val="006359C5"/>
    <w:rsid w:val="00642AE6"/>
    <w:rsid w:val="00644809"/>
    <w:rsid w:val="0064482F"/>
    <w:rsid w:val="0065383F"/>
    <w:rsid w:val="00660EB0"/>
    <w:rsid w:val="00667F0D"/>
    <w:rsid w:val="00672447"/>
    <w:rsid w:val="0068178B"/>
    <w:rsid w:val="00682DF0"/>
    <w:rsid w:val="0068783D"/>
    <w:rsid w:val="00693000"/>
    <w:rsid w:val="006A16C3"/>
    <w:rsid w:val="006B200C"/>
    <w:rsid w:val="006D5C22"/>
    <w:rsid w:val="006D682C"/>
    <w:rsid w:val="006F079A"/>
    <w:rsid w:val="00712BF6"/>
    <w:rsid w:val="00731A4E"/>
    <w:rsid w:val="007469C5"/>
    <w:rsid w:val="00774AC3"/>
    <w:rsid w:val="00791621"/>
    <w:rsid w:val="00793BD8"/>
    <w:rsid w:val="007A43DA"/>
    <w:rsid w:val="007B2AAB"/>
    <w:rsid w:val="007B6889"/>
    <w:rsid w:val="007C0306"/>
    <w:rsid w:val="007C03A2"/>
    <w:rsid w:val="007C0E53"/>
    <w:rsid w:val="007E3864"/>
    <w:rsid w:val="007F651E"/>
    <w:rsid w:val="00827997"/>
    <w:rsid w:val="00840880"/>
    <w:rsid w:val="008519F7"/>
    <w:rsid w:val="008543A8"/>
    <w:rsid w:val="00856B1E"/>
    <w:rsid w:val="0086399D"/>
    <w:rsid w:val="0087214A"/>
    <w:rsid w:val="008970FB"/>
    <w:rsid w:val="008A1B28"/>
    <w:rsid w:val="008B6684"/>
    <w:rsid w:val="008E7FB0"/>
    <w:rsid w:val="008F3F57"/>
    <w:rsid w:val="00902BB3"/>
    <w:rsid w:val="00915ED3"/>
    <w:rsid w:val="0092308B"/>
    <w:rsid w:val="0093418F"/>
    <w:rsid w:val="0094573F"/>
    <w:rsid w:val="0096044E"/>
    <w:rsid w:val="009630A2"/>
    <w:rsid w:val="00965E01"/>
    <w:rsid w:val="0097392C"/>
    <w:rsid w:val="009863CE"/>
    <w:rsid w:val="009A2922"/>
    <w:rsid w:val="00A03520"/>
    <w:rsid w:val="00A05979"/>
    <w:rsid w:val="00A13A40"/>
    <w:rsid w:val="00A13FF7"/>
    <w:rsid w:val="00A246AD"/>
    <w:rsid w:val="00A24948"/>
    <w:rsid w:val="00A27230"/>
    <w:rsid w:val="00A331FF"/>
    <w:rsid w:val="00A4208B"/>
    <w:rsid w:val="00A46E00"/>
    <w:rsid w:val="00A61281"/>
    <w:rsid w:val="00A7374B"/>
    <w:rsid w:val="00A920E7"/>
    <w:rsid w:val="00A9313C"/>
    <w:rsid w:val="00A93B96"/>
    <w:rsid w:val="00AA1F01"/>
    <w:rsid w:val="00AB47E3"/>
    <w:rsid w:val="00AB645A"/>
    <w:rsid w:val="00AD116E"/>
    <w:rsid w:val="00AD1AF8"/>
    <w:rsid w:val="00AE7E0A"/>
    <w:rsid w:val="00B51C72"/>
    <w:rsid w:val="00B53643"/>
    <w:rsid w:val="00B5484D"/>
    <w:rsid w:val="00B56A83"/>
    <w:rsid w:val="00B60DEA"/>
    <w:rsid w:val="00B63E88"/>
    <w:rsid w:val="00B70F43"/>
    <w:rsid w:val="00B9176C"/>
    <w:rsid w:val="00B946FE"/>
    <w:rsid w:val="00BA0D32"/>
    <w:rsid w:val="00BA0FED"/>
    <w:rsid w:val="00BA4DE1"/>
    <w:rsid w:val="00BA61A4"/>
    <w:rsid w:val="00BB1E80"/>
    <w:rsid w:val="00BB2338"/>
    <w:rsid w:val="00BE4165"/>
    <w:rsid w:val="00BE795A"/>
    <w:rsid w:val="00BF6EEF"/>
    <w:rsid w:val="00C0362B"/>
    <w:rsid w:val="00C05830"/>
    <w:rsid w:val="00C074DB"/>
    <w:rsid w:val="00C1636E"/>
    <w:rsid w:val="00C31EA6"/>
    <w:rsid w:val="00C36476"/>
    <w:rsid w:val="00C453A7"/>
    <w:rsid w:val="00C4703D"/>
    <w:rsid w:val="00C4788B"/>
    <w:rsid w:val="00C51C68"/>
    <w:rsid w:val="00C61BF4"/>
    <w:rsid w:val="00C61FC7"/>
    <w:rsid w:val="00C821D4"/>
    <w:rsid w:val="00CA1C00"/>
    <w:rsid w:val="00CA27B8"/>
    <w:rsid w:val="00CA4C68"/>
    <w:rsid w:val="00CC4B95"/>
    <w:rsid w:val="00CC6A8A"/>
    <w:rsid w:val="00CD0129"/>
    <w:rsid w:val="00CD1D90"/>
    <w:rsid w:val="00CD58CC"/>
    <w:rsid w:val="00CE03C7"/>
    <w:rsid w:val="00CF6C85"/>
    <w:rsid w:val="00D1565E"/>
    <w:rsid w:val="00D216A1"/>
    <w:rsid w:val="00D25FF6"/>
    <w:rsid w:val="00D321A0"/>
    <w:rsid w:val="00D356D4"/>
    <w:rsid w:val="00D523A6"/>
    <w:rsid w:val="00D5567E"/>
    <w:rsid w:val="00D64602"/>
    <w:rsid w:val="00D657C1"/>
    <w:rsid w:val="00D7286E"/>
    <w:rsid w:val="00D72A11"/>
    <w:rsid w:val="00D81FAA"/>
    <w:rsid w:val="00D9449A"/>
    <w:rsid w:val="00D94B36"/>
    <w:rsid w:val="00DA2982"/>
    <w:rsid w:val="00DB0EB6"/>
    <w:rsid w:val="00DC5F92"/>
    <w:rsid w:val="00DD21E2"/>
    <w:rsid w:val="00DD3A7D"/>
    <w:rsid w:val="00DE2227"/>
    <w:rsid w:val="00DE3911"/>
    <w:rsid w:val="00DE5B15"/>
    <w:rsid w:val="00DF6B62"/>
    <w:rsid w:val="00E15DE3"/>
    <w:rsid w:val="00E25A2A"/>
    <w:rsid w:val="00E37636"/>
    <w:rsid w:val="00E62A9F"/>
    <w:rsid w:val="00E67365"/>
    <w:rsid w:val="00E70667"/>
    <w:rsid w:val="00E82EC3"/>
    <w:rsid w:val="00E86C66"/>
    <w:rsid w:val="00E90217"/>
    <w:rsid w:val="00E93109"/>
    <w:rsid w:val="00E946DC"/>
    <w:rsid w:val="00E96A48"/>
    <w:rsid w:val="00EE5966"/>
    <w:rsid w:val="00F06D4D"/>
    <w:rsid w:val="00F4057D"/>
    <w:rsid w:val="00F430E6"/>
    <w:rsid w:val="00F64817"/>
    <w:rsid w:val="00F860E2"/>
    <w:rsid w:val="00FB414B"/>
    <w:rsid w:val="00FB4617"/>
    <w:rsid w:val="00FC35A4"/>
    <w:rsid w:val="00FD0DEC"/>
    <w:rsid w:val="00FD63C3"/>
    <w:rsid w:val="00FF27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49A"/>
    <w:pPr>
      <w:spacing w:after="0" w:line="240" w:lineRule="auto"/>
    </w:pPr>
    <w:rPr>
      <w:rFonts w:ascii="Arial" w:eastAsia="Times New Roman" w:hAnsi="Arial" w:cs="Times New Roman"/>
      <w:sz w:val="24"/>
      <w:szCs w:val="20"/>
      <w:lang w:eastAsia="en-AU"/>
    </w:rPr>
  </w:style>
  <w:style w:type="paragraph" w:styleId="Heading1">
    <w:name w:val="heading 1"/>
    <w:basedOn w:val="Normal"/>
    <w:next w:val="Normal"/>
    <w:link w:val="Heading1Char"/>
    <w:qFormat/>
    <w:rsid w:val="00D9449A"/>
    <w:pPr>
      <w:keepNext/>
      <w:spacing w:before="240" w:after="60"/>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49A"/>
    <w:rPr>
      <w:rFonts w:ascii="Arial" w:eastAsia="Times New Roman" w:hAnsi="Arial" w:cs="Times New Roman"/>
      <w:b/>
      <w:bCs/>
      <w:kern w:val="32"/>
      <w:sz w:val="24"/>
      <w:szCs w:val="32"/>
      <w:lang w:eastAsia="en-AU"/>
    </w:rPr>
  </w:style>
  <w:style w:type="paragraph" w:styleId="ListParagraph">
    <w:name w:val="List Paragraph"/>
    <w:basedOn w:val="Normal"/>
    <w:uiPriority w:val="34"/>
    <w:qFormat/>
    <w:rsid w:val="00D9449A"/>
    <w:pPr>
      <w:ind w:left="720"/>
      <w:contextualSpacing/>
    </w:pPr>
  </w:style>
  <w:style w:type="paragraph" w:styleId="Header">
    <w:name w:val="header"/>
    <w:basedOn w:val="Normal"/>
    <w:link w:val="HeaderChar"/>
    <w:uiPriority w:val="99"/>
    <w:unhideWhenUsed/>
    <w:rsid w:val="00D9449A"/>
    <w:pPr>
      <w:tabs>
        <w:tab w:val="center" w:pos="4513"/>
        <w:tab w:val="right" w:pos="9026"/>
      </w:tabs>
    </w:pPr>
  </w:style>
  <w:style w:type="character" w:customStyle="1" w:styleId="HeaderChar">
    <w:name w:val="Header Char"/>
    <w:basedOn w:val="DefaultParagraphFont"/>
    <w:link w:val="Header"/>
    <w:uiPriority w:val="99"/>
    <w:rsid w:val="00D9449A"/>
    <w:rPr>
      <w:rFonts w:ascii="Arial" w:eastAsia="Times New Roman" w:hAnsi="Arial" w:cs="Times New Roman"/>
      <w:sz w:val="24"/>
      <w:szCs w:val="20"/>
      <w:lang w:eastAsia="en-AU"/>
    </w:rPr>
  </w:style>
  <w:style w:type="paragraph" w:styleId="Footer">
    <w:name w:val="footer"/>
    <w:basedOn w:val="Normal"/>
    <w:link w:val="FooterChar"/>
    <w:uiPriority w:val="99"/>
    <w:unhideWhenUsed/>
    <w:rsid w:val="00D9449A"/>
    <w:pPr>
      <w:tabs>
        <w:tab w:val="center" w:pos="4513"/>
        <w:tab w:val="right" w:pos="9026"/>
      </w:tabs>
    </w:pPr>
  </w:style>
  <w:style w:type="character" w:customStyle="1" w:styleId="FooterChar">
    <w:name w:val="Footer Char"/>
    <w:basedOn w:val="DefaultParagraphFont"/>
    <w:link w:val="Footer"/>
    <w:uiPriority w:val="99"/>
    <w:rsid w:val="00D9449A"/>
    <w:rPr>
      <w:rFonts w:ascii="Arial" w:eastAsia="Times New Roman" w:hAnsi="Arial" w:cs="Times New Roman"/>
      <w:sz w:val="24"/>
      <w:szCs w:val="20"/>
      <w:lang w:eastAsia="en-AU"/>
    </w:rPr>
  </w:style>
  <w:style w:type="paragraph" w:styleId="BalloonText">
    <w:name w:val="Balloon Text"/>
    <w:basedOn w:val="Normal"/>
    <w:link w:val="BalloonTextChar"/>
    <w:uiPriority w:val="99"/>
    <w:semiHidden/>
    <w:unhideWhenUsed/>
    <w:rsid w:val="00531FDD"/>
    <w:rPr>
      <w:rFonts w:ascii="Tahoma" w:hAnsi="Tahoma" w:cs="Tahoma"/>
      <w:sz w:val="16"/>
      <w:szCs w:val="16"/>
    </w:rPr>
  </w:style>
  <w:style w:type="character" w:customStyle="1" w:styleId="BalloonTextChar">
    <w:name w:val="Balloon Text Char"/>
    <w:basedOn w:val="DefaultParagraphFont"/>
    <w:link w:val="BalloonText"/>
    <w:uiPriority w:val="99"/>
    <w:semiHidden/>
    <w:rsid w:val="00531FDD"/>
    <w:rPr>
      <w:rFonts w:ascii="Tahoma" w:eastAsia="Times New Roman" w:hAnsi="Tahoma" w:cs="Tahoma"/>
      <w:sz w:val="16"/>
      <w:szCs w:val="16"/>
      <w:lang w:eastAsia="en-AU"/>
    </w:rPr>
  </w:style>
  <w:style w:type="paragraph" w:customStyle="1" w:styleId="Default">
    <w:name w:val="Default"/>
    <w:rsid w:val="0008191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67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75274"/>
    <w:rPr>
      <w:color w:val="0000FF"/>
      <w:u w:val="single"/>
    </w:rPr>
  </w:style>
  <w:style w:type="character" w:styleId="FollowedHyperlink">
    <w:name w:val="FollowedHyperlink"/>
    <w:basedOn w:val="DefaultParagraphFont"/>
    <w:uiPriority w:val="99"/>
    <w:semiHidden/>
    <w:unhideWhenUsed/>
    <w:rsid w:val="003D40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49A"/>
    <w:pPr>
      <w:spacing w:after="0" w:line="240" w:lineRule="auto"/>
    </w:pPr>
    <w:rPr>
      <w:rFonts w:ascii="Arial" w:eastAsia="Times New Roman" w:hAnsi="Arial" w:cs="Times New Roman"/>
      <w:sz w:val="24"/>
      <w:szCs w:val="20"/>
      <w:lang w:eastAsia="en-AU"/>
    </w:rPr>
  </w:style>
  <w:style w:type="paragraph" w:styleId="Heading1">
    <w:name w:val="heading 1"/>
    <w:basedOn w:val="Normal"/>
    <w:next w:val="Normal"/>
    <w:link w:val="Heading1Char"/>
    <w:qFormat/>
    <w:rsid w:val="00D9449A"/>
    <w:pPr>
      <w:keepNext/>
      <w:spacing w:before="240" w:after="60"/>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49A"/>
    <w:rPr>
      <w:rFonts w:ascii="Arial" w:eastAsia="Times New Roman" w:hAnsi="Arial" w:cs="Times New Roman"/>
      <w:b/>
      <w:bCs/>
      <w:kern w:val="32"/>
      <w:sz w:val="24"/>
      <w:szCs w:val="32"/>
      <w:lang w:eastAsia="en-AU"/>
    </w:rPr>
  </w:style>
  <w:style w:type="paragraph" w:styleId="ListParagraph">
    <w:name w:val="List Paragraph"/>
    <w:basedOn w:val="Normal"/>
    <w:uiPriority w:val="34"/>
    <w:qFormat/>
    <w:rsid w:val="00D9449A"/>
    <w:pPr>
      <w:ind w:left="720"/>
      <w:contextualSpacing/>
    </w:pPr>
  </w:style>
  <w:style w:type="paragraph" w:styleId="Header">
    <w:name w:val="header"/>
    <w:basedOn w:val="Normal"/>
    <w:link w:val="HeaderChar"/>
    <w:uiPriority w:val="99"/>
    <w:unhideWhenUsed/>
    <w:rsid w:val="00D9449A"/>
    <w:pPr>
      <w:tabs>
        <w:tab w:val="center" w:pos="4513"/>
        <w:tab w:val="right" w:pos="9026"/>
      </w:tabs>
    </w:pPr>
  </w:style>
  <w:style w:type="character" w:customStyle="1" w:styleId="HeaderChar">
    <w:name w:val="Header Char"/>
    <w:basedOn w:val="DefaultParagraphFont"/>
    <w:link w:val="Header"/>
    <w:uiPriority w:val="99"/>
    <w:rsid w:val="00D9449A"/>
    <w:rPr>
      <w:rFonts w:ascii="Arial" w:eastAsia="Times New Roman" w:hAnsi="Arial" w:cs="Times New Roman"/>
      <w:sz w:val="24"/>
      <w:szCs w:val="20"/>
      <w:lang w:eastAsia="en-AU"/>
    </w:rPr>
  </w:style>
  <w:style w:type="paragraph" w:styleId="Footer">
    <w:name w:val="footer"/>
    <w:basedOn w:val="Normal"/>
    <w:link w:val="FooterChar"/>
    <w:uiPriority w:val="99"/>
    <w:unhideWhenUsed/>
    <w:rsid w:val="00D9449A"/>
    <w:pPr>
      <w:tabs>
        <w:tab w:val="center" w:pos="4513"/>
        <w:tab w:val="right" w:pos="9026"/>
      </w:tabs>
    </w:pPr>
  </w:style>
  <w:style w:type="character" w:customStyle="1" w:styleId="FooterChar">
    <w:name w:val="Footer Char"/>
    <w:basedOn w:val="DefaultParagraphFont"/>
    <w:link w:val="Footer"/>
    <w:uiPriority w:val="99"/>
    <w:rsid w:val="00D9449A"/>
    <w:rPr>
      <w:rFonts w:ascii="Arial" w:eastAsia="Times New Roman" w:hAnsi="Arial" w:cs="Times New Roman"/>
      <w:sz w:val="24"/>
      <w:szCs w:val="20"/>
      <w:lang w:eastAsia="en-AU"/>
    </w:rPr>
  </w:style>
  <w:style w:type="paragraph" w:styleId="BalloonText">
    <w:name w:val="Balloon Text"/>
    <w:basedOn w:val="Normal"/>
    <w:link w:val="BalloonTextChar"/>
    <w:uiPriority w:val="99"/>
    <w:semiHidden/>
    <w:unhideWhenUsed/>
    <w:rsid w:val="00531FDD"/>
    <w:rPr>
      <w:rFonts w:ascii="Tahoma" w:hAnsi="Tahoma" w:cs="Tahoma"/>
      <w:sz w:val="16"/>
      <w:szCs w:val="16"/>
    </w:rPr>
  </w:style>
  <w:style w:type="character" w:customStyle="1" w:styleId="BalloonTextChar">
    <w:name w:val="Balloon Text Char"/>
    <w:basedOn w:val="DefaultParagraphFont"/>
    <w:link w:val="BalloonText"/>
    <w:uiPriority w:val="99"/>
    <w:semiHidden/>
    <w:rsid w:val="00531FDD"/>
    <w:rPr>
      <w:rFonts w:ascii="Tahoma" w:eastAsia="Times New Roman" w:hAnsi="Tahoma" w:cs="Tahoma"/>
      <w:sz w:val="16"/>
      <w:szCs w:val="16"/>
      <w:lang w:eastAsia="en-AU"/>
    </w:rPr>
  </w:style>
  <w:style w:type="paragraph" w:customStyle="1" w:styleId="Default">
    <w:name w:val="Default"/>
    <w:rsid w:val="0008191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67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75274"/>
    <w:rPr>
      <w:color w:val="0000FF"/>
      <w:u w:val="single"/>
    </w:rPr>
  </w:style>
  <w:style w:type="character" w:styleId="FollowedHyperlink">
    <w:name w:val="FollowedHyperlink"/>
    <w:basedOn w:val="DefaultParagraphFont"/>
    <w:uiPriority w:val="99"/>
    <w:semiHidden/>
    <w:unhideWhenUsed/>
    <w:rsid w:val="003D40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3854">
      <w:bodyDiv w:val="1"/>
      <w:marLeft w:val="0"/>
      <w:marRight w:val="0"/>
      <w:marTop w:val="0"/>
      <w:marBottom w:val="0"/>
      <w:divBdr>
        <w:top w:val="none" w:sz="0" w:space="0" w:color="auto"/>
        <w:left w:val="none" w:sz="0" w:space="0" w:color="auto"/>
        <w:bottom w:val="none" w:sz="0" w:space="0" w:color="auto"/>
        <w:right w:val="none" w:sz="0" w:space="0" w:color="auto"/>
      </w:divBdr>
    </w:div>
    <w:div w:id="206113699">
      <w:bodyDiv w:val="1"/>
      <w:marLeft w:val="0"/>
      <w:marRight w:val="0"/>
      <w:marTop w:val="0"/>
      <w:marBottom w:val="0"/>
      <w:divBdr>
        <w:top w:val="none" w:sz="0" w:space="0" w:color="auto"/>
        <w:left w:val="none" w:sz="0" w:space="0" w:color="auto"/>
        <w:bottom w:val="none" w:sz="0" w:space="0" w:color="auto"/>
        <w:right w:val="none" w:sz="0" w:space="0" w:color="auto"/>
      </w:divBdr>
    </w:div>
    <w:div w:id="206187760">
      <w:bodyDiv w:val="1"/>
      <w:marLeft w:val="0"/>
      <w:marRight w:val="0"/>
      <w:marTop w:val="0"/>
      <w:marBottom w:val="0"/>
      <w:divBdr>
        <w:top w:val="none" w:sz="0" w:space="0" w:color="auto"/>
        <w:left w:val="none" w:sz="0" w:space="0" w:color="auto"/>
        <w:bottom w:val="none" w:sz="0" w:space="0" w:color="auto"/>
        <w:right w:val="none" w:sz="0" w:space="0" w:color="auto"/>
      </w:divBdr>
    </w:div>
    <w:div w:id="347561016">
      <w:bodyDiv w:val="1"/>
      <w:marLeft w:val="0"/>
      <w:marRight w:val="0"/>
      <w:marTop w:val="0"/>
      <w:marBottom w:val="0"/>
      <w:divBdr>
        <w:top w:val="none" w:sz="0" w:space="0" w:color="auto"/>
        <w:left w:val="none" w:sz="0" w:space="0" w:color="auto"/>
        <w:bottom w:val="none" w:sz="0" w:space="0" w:color="auto"/>
        <w:right w:val="none" w:sz="0" w:space="0" w:color="auto"/>
      </w:divBdr>
    </w:div>
    <w:div w:id="718632655">
      <w:bodyDiv w:val="1"/>
      <w:marLeft w:val="0"/>
      <w:marRight w:val="0"/>
      <w:marTop w:val="0"/>
      <w:marBottom w:val="0"/>
      <w:divBdr>
        <w:top w:val="none" w:sz="0" w:space="0" w:color="auto"/>
        <w:left w:val="none" w:sz="0" w:space="0" w:color="auto"/>
        <w:bottom w:val="none" w:sz="0" w:space="0" w:color="auto"/>
        <w:right w:val="none" w:sz="0" w:space="0" w:color="auto"/>
      </w:divBdr>
    </w:div>
    <w:div w:id="935945039">
      <w:bodyDiv w:val="1"/>
      <w:marLeft w:val="0"/>
      <w:marRight w:val="0"/>
      <w:marTop w:val="0"/>
      <w:marBottom w:val="0"/>
      <w:divBdr>
        <w:top w:val="none" w:sz="0" w:space="0" w:color="auto"/>
        <w:left w:val="none" w:sz="0" w:space="0" w:color="auto"/>
        <w:bottom w:val="none" w:sz="0" w:space="0" w:color="auto"/>
        <w:right w:val="none" w:sz="0" w:space="0" w:color="auto"/>
      </w:divBdr>
    </w:div>
    <w:div w:id="1242257530">
      <w:bodyDiv w:val="1"/>
      <w:marLeft w:val="0"/>
      <w:marRight w:val="0"/>
      <w:marTop w:val="0"/>
      <w:marBottom w:val="0"/>
      <w:divBdr>
        <w:top w:val="none" w:sz="0" w:space="0" w:color="auto"/>
        <w:left w:val="none" w:sz="0" w:space="0" w:color="auto"/>
        <w:bottom w:val="none" w:sz="0" w:space="0" w:color="auto"/>
        <w:right w:val="none" w:sz="0" w:space="0" w:color="auto"/>
      </w:divBdr>
    </w:div>
    <w:div w:id="1314674001">
      <w:bodyDiv w:val="1"/>
      <w:marLeft w:val="0"/>
      <w:marRight w:val="0"/>
      <w:marTop w:val="0"/>
      <w:marBottom w:val="0"/>
      <w:divBdr>
        <w:top w:val="none" w:sz="0" w:space="0" w:color="auto"/>
        <w:left w:val="none" w:sz="0" w:space="0" w:color="auto"/>
        <w:bottom w:val="none" w:sz="0" w:space="0" w:color="auto"/>
        <w:right w:val="none" w:sz="0" w:space="0" w:color="auto"/>
      </w:divBdr>
    </w:div>
    <w:div w:id="1556576616">
      <w:bodyDiv w:val="1"/>
      <w:marLeft w:val="0"/>
      <w:marRight w:val="0"/>
      <w:marTop w:val="0"/>
      <w:marBottom w:val="0"/>
      <w:divBdr>
        <w:top w:val="none" w:sz="0" w:space="0" w:color="auto"/>
        <w:left w:val="none" w:sz="0" w:space="0" w:color="auto"/>
        <w:bottom w:val="none" w:sz="0" w:space="0" w:color="auto"/>
        <w:right w:val="none" w:sz="0" w:space="0" w:color="auto"/>
      </w:divBdr>
      <w:divsChild>
        <w:div w:id="1057899928">
          <w:marLeft w:val="0"/>
          <w:marRight w:val="0"/>
          <w:marTop w:val="15"/>
          <w:marBottom w:val="0"/>
          <w:divBdr>
            <w:top w:val="none" w:sz="0" w:space="0" w:color="auto"/>
            <w:left w:val="none" w:sz="0" w:space="0" w:color="auto"/>
            <w:bottom w:val="none" w:sz="0" w:space="0" w:color="auto"/>
            <w:right w:val="none" w:sz="0" w:space="0" w:color="auto"/>
          </w:divBdr>
          <w:divsChild>
            <w:div w:id="711005087">
              <w:marLeft w:val="0"/>
              <w:marRight w:val="0"/>
              <w:marTop w:val="0"/>
              <w:marBottom w:val="0"/>
              <w:divBdr>
                <w:top w:val="none" w:sz="0" w:space="0" w:color="auto"/>
                <w:left w:val="none" w:sz="0" w:space="0" w:color="auto"/>
                <w:bottom w:val="none" w:sz="0" w:space="0" w:color="auto"/>
                <w:right w:val="none" w:sz="0" w:space="0" w:color="auto"/>
              </w:divBdr>
              <w:divsChild>
                <w:div w:id="838428380">
                  <w:marLeft w:val="0"/>
                  <w:marRight w:val="0"/>
                  <w:marTop w:val="0"/>
                  <w:marBottom w:val="0"/>
                  <w:divBdr>
                    <w:top w:val="none" w:sz="0" w:space="0" w:color="auto"/>
                    <w:left w:val="none" w:sz="0" w:space="0" w:color="auto"/>
                    <w:bottom w:val="none" w:sz="0" w:space="0" w:color="auto"/>
                    <w:right w:val="none" w:sz="0" w:space="0" w:color="auto"/>
                  </w:divBdr>
                </w:div>
                <w:div w:id="745686385">
                  <w:marLeft w:val="0"/>
                  <w:marRight w:val="0"/>
                  <w:marTop w:val="0"/>
                  <w:marBottom w:val="0"/>
                  <w:divBdr>
                    <w:top w:val="none" w:sz="0" w:space="0" w:color="auto"/>
                    <w:left w:val="none" w:sz="0" w:space="0" w:color="auto"/>
                    <w:bottom w:val="none" w:sz="0" w:space="0" w:color="auto"/>
                    <w:right w:val="none" w:sz="0" w:space="0" w:color="auto"/>
                  </w:divBdr>
                </w:div>
                <w:div w:id="529295413">
                  <w:marLeft w:val="0"/>
                  <w:marRight w:val="0"/>
                  <w:marTop w:val="0"/>
                  <w:marBottom w:val="0"/>
                  <w:divBdr>
                    <w:top w:val="none" w:sz="0" w:space="0" w:color="auto"/>
                    <w:left w:val="none" w:sz="0" w:space="0" w:color="auto"/>
                    <w:bottom w:val="none" w:sz="0" w:space="0" w:color="auto"/>
                    <w:right w:val="none" w:sz="0" w:space="0" w:color="auto"/>
                  </w:divBdr>
                </w:div>
                <w:div w:id="1650481758">
                  <w:marLeft w:val="0"/>
                  <w:marRight w:val="0"/>
                  <w:marTop w:val="0"/>
                  <w:marBottom w:val="0"/>
                  <w:divBdr>
                    <w:top w:val="none" w:sz="0" w:space="0" w:color="auto"/>
                    <w:left w:val="none" w:sz="0" w:space="0" w:color="auto"/>
                    <w:bottom w:val="none" w:sz="0" w:space="0" w:color="auto"/>
                    <w:right w:val="none" w:sz="0" w:space="0" w:color="auto"/>
                  </w:divBdr>
                </w:div>
                <w:div w:id="1640695256">
                  <w:marLeft w:val="0"/>
                  <w:marRight w:val="0"/>
                  <w:marTop w:val="0"/>
                  <w:marBottom w:val="0"/>
                  <w:divBdr>
                    <w:top w:val="none" w:sz="0" w:space="0" w:color="auto"/>
                    <w:left w:val="none" w:sz="0" w:space="0" w:color="auto"/>
                    <w:bottom w:val="none" w:sz="0" w:space="0" w:color="auto"/>
                    <w:right w:val="none" w:sz="0" w:space="0" w:color="auto"/>
                  </w:divBdr>
                </w:div>
                <w:div w:id="686911577">
                  <w:marLeft w:val="0"/>
                  <w:marRight w:val="0"/>
                  <w:marTop w:val="0"/>
                  <w:marBottom w:val="0"/>
                  <w:divBdr>
                    <w:top w:val="none" w:sz="0" w:space="0" w:color="auto"/>
                    <w:left w:val="none" w:sz="0" w:space="0" w:color="auto"/>
                    <w:bottom w:val="none" w:sz="0" w:space="0" w:color="auto"/>
                    <w:right w:val="none" w:sz="0" w:space="0" w:color="auto"/>
                  </w:divBdr>
                </w:div>
                <w:div w:id="557131578">
                  <w:marLeft w:val="0"/>
                  <w:marRight w:val="0"/>
                  <w:marTop w:val="0"/>
                  <w:marBottom w:val="0"/>
                  <w:divBdr>
                    <w:top w:val="none" w:sz="0" w:space="0" w:color="auto"/>
                    <w:left w:val="none" w:sz="0" w:space="0" w:color="auto"/>
                    <w:bottom w:val="none" w:sz="0" w:space="0" w:color="auto"/>
                    <w:right w:val="none" w:sz="0" w:space="0" w:color="auto"/>
                  </w:divBdr>
                </w:div>
                <w:div w:id="1716269786">
                  <w:marLeft w:val="0"/>
                  <w:marRight w:val="0"/>
                  <w:marTop w:val="0"/>
                  <w:marBottom w:val="0"/>
                  <w:divBdr>
                    <w:top w:val="none" w:sz="0" w:space="0" w:color="auto"/>
                    <w:left w:val="none" w:sz="0" w:space="0" w:color="auto"/>
                    <w:bottom w:val="none" w:sz="0" w:space="0" w:color="auto"/>
                    <w:right w:val="none" w:sz="0" w:space="0" w:color="auto"/>
                  </w:divBdr>
                </w:div>
                <w:div w:id="1967664232">
                  <w:marLeft w:val="0"/>
                  <w:marRight w:val="0"/>
                  <w:marTop w:val="0"/>
                  <w:marBottom w:val="0"/>
                  <w:divBdr>
                    <w:top w:val="none" w:sz="0" w:space="0" w:color="auto"/>
                    <w:left w:val="none" w:sz="0" w:space="0" w:color="auto"/>
                    <w:bottom w:val="none" w:sz="0" w:space="0" w:color="auto"/>
                    <w:right w:val="none" w:sz="0" w:space="0" w:color="auto"/>
                  </w:divBdr>
                </w:div>
                <w:div w:id="605188291">
                  <w:marLeft w:val="0"/>
                  <w:marRight w:val="0"/>
                  <w:marTop w:val="0"/>
                  <w:marBottom w:val="0"/>
                  <w:divBdr>
                    <w:top w:val="none" w:sz="0" w:space="0" w:color="auto"/>
                    <w:left w:val="none" w:sz="0" w:space="0" w:color="auto"/>
                    <w:bottom w:val="none" w:sz="0" w:space="0" w:color="auto"/>
                    <w:right w:val="none" w:sz="0" w:space="0" w:color="auto"/>
                  </w:divBdr>
                </w:div>
                <w:div w:id="1217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89592">
      <w:bodyDiv w:val="1"/>
      <w:marLeft w:val="0"/>
      <w:marRight w:val="0"/>
      <w:marTop w:val="0"/>
      <w:marBottom w:val="0"/>
      <w:divBdr>
        <w:top w:val="none" w:sz="0" w:space="0" w:color="auto"/>
        <w:left w:val="none" w:sz="0" w:space="0" w:color="auto"/>
        <w:bottom w:val="none" w:sz="0" w:space="0" w:color="auto"/>
        <w:right w:val="none" w:sz="0" w:space="0" w:color="auto"/>
      </w:divBdr>
    </w:div>
    <w:div w:id="1707562032">
      <w:bodyDiv w:val="1"/>
      <w:marLeft w:val="0"/>
      <w:marRight w:val="0"/>
      <w:marTop w:val="0"/>
      <w:marBottom w:val="0"/>
      <w:divBdr>
        <w:top w:val="none" w:sz="0" w:space="0" w:color="auto"/>
        <w:left w:val="none" w:sz="0" w:space="0" w:color="auto"/>
        <w:bottom w:val="none" w:sz="0" w:space="0" w:color="auto"/>
        <w:right w:val="none" w:sz="0" w:space="0" w:color="auto"/>
      </w:divBdr>
    </w:div>
    <w:div w:id="1763212787">
      <w:bodyDiv w:val="1"/>
      <w:marLeft w:val="0"/>
      <w:marRight w:val="0"/>
      <w:marTop w:val="0"/>
      <w:marBottom w:val="0"/>
      <w:divBdr>
        <w:top w:val="none" w:sz="0" w:space="0" w:color="auto"/>
        <w:left w:val="none" w:sz="0" w:space="0" w:color="auto"/>
        <w:bottom w:val="none" w:sz="0" w:space="0" w:color="auto"/>
        <w:right w:val="none" w:sz="0" w:space="0" w:color="auto"/>
      </w:divBdr>
    </w:div>
    <w:div w:id="213255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ss.gov.au/sites/default/files/documents/01_2020/review_of_the_ndis_act_report_plain_english_summary.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dss.gov.au/disability-and-carers-programs-services-for-people-with-disability-national-disability-insurance-scheme/review-of-the-ndis-act-repor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ds.org.au/events-and-training/all-events-and-training/recognising-restrictive-practices-workshop-3415"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nds.org.au/events-and-training/all-events-and-training/ndis-code-of-conduct-workshop-341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96BF4-3F47-476D-924D-ABCB4AB1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1798</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City of Darwin</Company>
  <LinksUpToDate>false</LinksUpToDate>
  <CharactersWithSpaces>12029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Szegedi</dc:creator>
  <cp:lastModifiedBy>Lynn Allan</cp:lastModifiedBy>
  <cp:revision>6</cp:revision>
  <cp:lastPrinted>2020-02-24T01:22:00Z</cp:lastPrinted>
  <dcterms:created xsi:type="dcterms:W3CDTF">2020-01-23T04:04:00Z</dcterms:created>
  <dcterms:modified xsi:type="dcterms:W3CDTF">2020-02-27T23:35:00Z</dcterms:modified>
</cp:coreProperties>
</file>