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A" w:rsidRPr="006439A3" w:rsidRDefault="0007762F" w:rsidP="00D9449A">
      <w:pPr>
        <w:tabs>
          <w:tab w:val="center" w:pos="4513"/>
        </w:tabs>
        <w:spacing w:line="235" w:lineRule="auto"/>
        <w:jc w:val="center"/>
        <w:outlineLvl w:val="0"/>
        <w:rPr>
          <w:rFonts w:cs="Arial"/>
          <w:b/>
          <w:szCs w:val="24"/>
        </w:rPr>
      </w:pPr>
      <w:r>
        <w:rPr>
          <w:rFonts w:cs="Arial"/>
          <w:b/>
          <w:szCs w:val="24"/>
        </w:rPr>
        <w:t>MINUTES</w:t>
      </w:r>
    </w:p>
    <w:p w:rsidR="00D9449A" w:rsidRPr="00101044" w:rsidRDefault="00D9449A" w:rsidP="00D9449A">
      <w:pPr>
        <w:jc w:val="center"/>
        <w:rPr>
          <w:b/>
          <w:noProof/>
        </w:rPr>
      </w:pPr>
      <w:r>
        <w:rPr>
          <w:noProof/>
        </w:rPr>
        <w:drawing>
          <wp:anchor distT="0" distB="0" distL="114300" distR="114300" simplePos="0" relativeHeight="251659264" behindDoc="1" locked="0" layoutInCell="1" allowOverlap="1" wp14:anchorId="025C257F" wp14:editId="24173681">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D9449A" w:rsidRPr="006439A3" w:rsidRDefault="00D9449A" w:rsidP="00D9449A">
      <w:pPr>
        <w:jc w:val="center"/>
        <w:rPr>
          <w:rFonts w:cs="Arial"/>
          <w:b/>
          <w:szCs w:val="24"/>
        </w:rPr>
      </w:pPr>
      <w:r w:rsidRPr="006439A3">
        <w:rPr>
          <w:rFonts w:cs="Arial"/>
          <w:b/>
          <w:szCs w:val="24"/>
        </w:rPr>
        <w:t>ADVISORY COMMITTEE</w:t>
      </w:r>
    </w:p>
    <w:p w:rsidR="00D9449A" w:rsidRPr="006439A3" w:rsidRDefault="007A43DA" w:rsidP="00D9449A">
      <w:pPr>
        <w:tabs>
          <w:tab w:val="center" w:pos="4513"/>
        </w:tabs>
        <w:spacing w:line="235" w:lineRule="auto"/>
        <w:jc w:val="center"/>
        <w:outlineLvl w:val="0"/>
        <w:rPr>
          <w:rFonts w:cs="Arial"/>
          <w:b/>
          <w:szCs w:val="24"/>
        </w:rPr>
      </w:pPr>
      <w:r>
        <w:rPr>
          <w:rFonts w:cs="Arial"/>
          <w:b/>
          <w:szCs w:val="24"/>
        </w:rPr>
        <w:t>Tue</w:t>
      </w:r>
      <w:r w:rsidR="00D9449A">
        <w:rPr>
          <w:rFonts w:cs="Arial"/>
          <w:b/>
          <w:szCs w:val="24"/>
        </w:rPr>
        <w:t xml:space="preserve">sday </w:t>
      </w:r>
      <w:r w:rsidR="009F7390">
        <w:rPr>
          <w:rFonts w:cs="Arial"/>
          <w:b/>
          <w:szCs w:val="24"/>
        </w:rPr>
        <w:t xml:space="preserve">3 March </w:t>
      </w:r>
      <w:r w:rsidR="005626D7">
        <w:rPr>
          <w:rFonts w:cs="Arial"/>
          <w:b/>
          <w:szCs w:val="24"/>
        </w:rPr>
        <w:t>2020</w:t>
      </w:r>
    </w:p>
    <w:p w:rsidR="00D9449A" w:rsidRPr="004237EA" w:rsidRDefault="007A43DA" w:rsidP="00D9449A">
      <w:pPr>
        <w:tabs>
          <w:tab w:val="center" w:pos="4513"/>
        </w:tabs>
        <w:spacing w:line="235" w:lineRule="auto"/>
        <w:jc w:val="center"/>
        <w:outlineLvl w:val="0"/>
        <w:rPr>
          <w:rFonts w:cs="Arial"/>
          <w:b/>
          <w:szCs w:val="24"/>
        </w:rPr>
      </w:pPr>
      <w:r>
        <w:rPr>
          <w:rFonts w:cs="Arial"/>
          <w:b/>
          <w:szCs w:val="24"/>
        </w:rPr>
        <w:t>1.3</w:t>
      </w:r>
      <w:r w:rsidR="00D9449A">
        <w:rPr>
          <w:rFonts w:cs="Arial"/>
          <w:b/>
          <w:szCs w:val="24"/>
        </w:rPr>
        <w:t>0pm</w:t>
      </w:r>
      <w:r w:rsidR="00D9449A" w:rsidRPr="004237EA">
        <w:rPr>
          <w:rFonts w:cs="Arial"/>
          <w:b/>
          <w:szCs w:val="24"/>
        </w:rPr>
        <w:t xml:space="preserve"> – </w:t>
      </w:r>
      <w:r w:rsidR="005A4168">
        <w:rPr>
          <w:rFonts w:cs="Arial"/>
          <w:b/>
          <w:szCs w:val="24"/>
        </w:rPr>
        <w:t>3.</w:t>
      </w:r>
      <w:r w:rsidR="00BE4165">
        <w:rPr>
          <w:rFonts w:cs="Arial"/>
          <w:b/>
          <w:szCs w:val="24"/>
        </w:rPr>
        <w:t>0</w:t>
      </w:r>
      <w:r w:rsidR="00D9449A" w:rsidRPr="004237EA">
        <w:rPr>
          <w:rFonts w:cs="Arial"/>
          <w:b/>
          <w:szCs w:val="24"/>
        </w:rPr>
        <w:t xml:space="preserve">0pm </w:t>
      </w:r>
    </w:p>
    <w:p w:rsidR="00D9449A" w:rsidRPr="004237EA" w:rsidRDefault="00D9449A" w:rsidP="00D9449A">
      <w:pPr>
        <w:tabs>
          <w:tab w:val="center" w:pos="4513"/>
        </w:tabs>
        <w:spacing w:line="235" w:lineRule="auto"/>
        <w:jc w:val="center"/>
        <w:outlineLvl w:val="0"/>
        <w:rPr>
          <w:rFonts w:cs="Arial"/>
          <w:szCs w:val="24"/>
        </w:rPr>
      </w:pPr>
      <w:r>
        <w:rPr>
          <w:rFonts w:cs="Arial"/>
          <w:szCs w:val="24"/>
        </w:rPr>
        <w:t>Casuarina Library Meeting Room, Bradshaw Terrace</w:t>
      </w:r>
    </w:p>
    <w:p w:rsidR="00D9449A" w:rsidRPr="006439A3" w:rsidRDefault="00D9449A" w:rsidP="00D9449A">
      <w:pPr>
        <w:tabs>
          <w:tab w:val="center" w:pos="4513"/>
        </w:tabs>
        <w:spacing w:line="235" w:lineRule="auto"/>
        <w:jc w:val="both"/>
        <w:outlineLvl w:val="0"/>
        <w:rPr>
          <w:rFonts w:cs="Arial"/>
          <w:b/>
          <w:szCs w:val="24"/>
        </w:rPr>
      </w:pPr>
      <w:r w:rsidRPr="006439A3">
        <w:rPr>
          <w:rFonts w:cs="Arial"/>
          <w:szCs w:val="24"/>
        </w:rPr>
        <w:tab/>
      </w:r>
    </w:p>
    <w:p w:rsidR="00642AE6" w:rsidRPr="00642AE6" w:rsidRDefault="00642AE6" w:rsidP="00A13FF7">
      <w:pPr>
        <w:ind w:firstLine="360"/>
        <w:rPr>
          <w:rFonts w:cs="Arial"/>
          <w:b/>
          <w:color w:val="000000"/>
          <w:szCs w:val="24"/>
        </w:rPr>
      </w:pPr>
      <w:r w:rsidRPr="00642AE6">
        <w:rPr>
          <w:rFonts w:cs="Arial"/>
          <w:b/>
          <w:color w:val="000000"/>
          <w:szCs w:val="24"/>
        </w:rPr>
        <w:t>MEMBERS</w:t>
      </w:r>
    </w:p>
    <w:p w:rsidR="009F7390" w:rsidRDefault="00E54D79" w:rsidP="009F7390">
      <w:pPr>
        <w:pStyle w:val="ListParagraph"/>
        <w:ind w:left="360"/>
        <w:rPr>
          <w:rFonts w:cs="Arial"/>
          <w:color w:val="000000"/>
          <w:szCs w:val="24"/>
        </w:rPr>
      </w:pPr>
      <w:r>
        <w:rPr>
          <w:rFonts w:cs="Arial"/>
          <w:color w:val="000000"/>
          <w:szCs w:val="24"/>
        </w:rPr>
        <w:t>Alderman Andrew Arthur</w:t>
      </w:r>
      <w:r w:rsidR="009F7390" w:rsidRPr="00712BF6">
        <w:rPr>
          <w:rFonts w:cs="Arial"/>
          <w:color w:val="000000"/>
          <w:szCs w:val="24"/>
        </w:rPr>
        <w:tab/>
        <w:t>City of Darwin</w:t>
      </w:r>
    </w:p>
    <w:p w:rsidR="00E54D79" w:rsidRDefault="00E54D79" w:rsidP="009F7390">
      <w:pPr>
        <w:pStyle w:val="ListParagraph"/>
        <w:ind w:left="360"/>
        <w:rPr>
          <w:rFonts w:cs="Arial"/>
          <w:color w:val="000000"/>
          <w:szCs w:val="24"/>
        </w:rPr>
      </w:pPr>
      <w:r>
        <w:rPr>
          <w:rFonts w:cs="Arial"/>
          <w:color w:val="000000"/>
          <w:szCs w:val="24"/>
        </w:rPr>
        <w:t>Alderman Robin Knox</w:t>
      </w:r>
      <w:r>
        <w:rPr>
          <w:rFonts w:cs="Arial"/>
          <w:color w:val="000000"/>
          <w:szCs w:val="24"/>
        </w:rPr>
        <w:tab/>
      </w:r>
      <w:r>
        <w:rPr>
          <w:rFonts w:cs="Arial"/>
          <w:color w:val="000000"/>
          <w:szCs w:val="24"/>
        </w:rPr>
        <w:tab/>
        <w:t xml:space="preserve">City of Darwin </w:t>
      </w:r>
    </w:p>
    <w:p w:rsidR="00642AE6" w:rsidRDefault="00642AE6" w:rsidP="00642AE6">
      <w:pPr>
        <w:ind w:firstLine="360"/>
      </w:pPr>
      <w:r>
        <w:t>Brett Peebles</w:t>
      </w:r>
      <w:r w:rsidR="005A4168">
        <w:tab/>
      </w:r>
      <w:r w:rsidR="005A4168">
        <w:tab/>
      </w:r>
      <w:r w:rsidR="005A4168">
        <w:tab/>
        <w:t>Community Representative</w:t>
      </w:r>
    </w:p>
    <w:p w:rsidR="00642AE6" w:rsidRDefault="00642AE6" w:rsidP="00642AE6">
      <w:pPr>
        <w:ind w:firstLine="360"/>
      </w:pPr>
      <w:r>
        <w:t>Martin Blakemore</w:t>
      </w:r>
      <w:r w:rsidR="005A4168">
        <w:tab/>
      </w:r>
      <w:r w:rsidR="005A4168">
        <w:tab/>
        <w:t>Community Representative</w:t>
      </w:r>
    </w:p>
    <w:p w:rsidR="0041072F" w:rsidRDefault="0041072F" w:rsidP="0041072F">
      <w:pPr>
        <w:pStyle w:val="ListParagraph"/>
        <w:ind w:left="360"/>
      </w:pPr>
      <w:r>
        <w:t xml:space="preserve">Sara </w:t>
      </w:r>
      <w:proofErr w:type="spellStart"/>
      <w:r>
        <w:t>Braines</w:t>
      </w:r>
      <w:proofErr w:type="spellEnd"/>
      <w:r>
        <w:t>-Mead</w:t>
      </w:r>
      <w:r>
        <w:tab/>
      </w:r>
      <w:r>
        <w:tab/>
        <w:t>Community Representative</w:t>
      </w:r>
    </w:p>
    <w:p w:rsidR="0041072F" w:rsidRDefault="0041072F" w:rsidP="0041072F">
      <w:pPr>
        <w:ind w:firstLine="360"/>
      </w:pPr>
      <w:r w:rsidRPr="002C7A08">
        <w:rPr>
          <w:rFonts w:cs="Arial"/>
          <w:color w:val="000000"/>
          <w:szCs w:val="24"/>
        </w:rPr>
        <w:t>Lynne Strathie</w:t>
      </w:r>
      <w:r>
        <w:rPr>
          <w:rFonts w:cs="Arial"/>
          <w:color w:val="000000"/>
          <w:szCs w:val="24"/>
        </w:rPr>
        <w:tab/>
      </w:r>
      <w:r>
        <w:rPr>
          <w:rFonts w:cs="Arial"/>
          <w:color w:val="000000"/>
          <w:szCs w:val="24"/>
        </w:rPr>
        <w:tab/>
      </w:r>
      <w:r>
        <w:rPr>
          <w:rFonts w:cs="Arial"/>
          <w:color w:val="000000"/>
          <w:szCs w:val="24"/>
        </w:rPr>
        <w:tab/>
      </w:r>
      <w:r>
        <w:t>Community Representative</w:t>
      </w:r>
    </w:p>
    <w:p w:rsidR="005232F9" w:rsidRDefault="005232F9" w:rsidP="00A13FF7">
      <w:pPr>
        <w:ind w:left="3600" w:hanging="3240"/>
        <w:rPr>
          <w:rFonts w:cs="Arial"/>
          <w:color w:val="000000"/>
          <w:szCs w:val="24"/>
        </w:rPr>
      </w:pPr>
    </w:p>
    <w:p w:rsidR="00FC35A4" w:rsidRDefault="002551A4" w:rsidP="00A13FF7">
      <w:pPr>
        <w:ind w:left="3600" w:hanging="3240"/>
        <w:rPr>
          <w:rFonts w:cs="Arial"/>
          <w:color w:val="000000"/>
          <w:szCs w:val="24"/>
        </w:rPr>
      </w:pPr>
      <w:r>
        <w:rPr>
          <w:rFonts w:cs="Arial"/>
          <w:color w:val="000000"/>
          <w:szCs w:val="24"/>
        </w:rPr>
        <w:t>Ian George</w:t>
      </w:r>
      <w:r w:rsidR="00FC35A4">
        <w:rPr>
          <w:rFonts w:cs="Arial"/>
          <w:color w:val="000000"/>
          <w:szCs w:val="24"/>
        </w:rPr>
        <w:tab/>
        <w:t>Specialist Representative, Passenger Transport</w:t>
      </w:r>
    </w:p>
    <w:p w:rsidR="00227B69" w:rsidRDefault="00227B69" w:rsidP="00227B69">
      <w:pPr>
        <w:pStyle w:val="ListParagraph"/>
        <w:ind w:left="3600" w:hanging="3240"/>
        <w:rPr>
          <w:rFonts w:cs="Arial"/>
          <w:color w:val="000000"/>
          <w:szCs w:val="24"/>
        </w:rPr>
      </w:pPr>
      <w:r w:rsidRPr="00642AE6">
        <w:rPr>
          <w:rFonts w:cs="Arial"/>
          <w:color w:val="000000"/>
          <w:szCs w:val="24"/>
        </w:rPr>
        <w:t xml:space="preserve">Cecilia </w:t>
      </w:r>
      <w:proofErr w:type="spellStart"/>
      <w:r w:rsidRPr="00642AE6">
        <w:rPr>
          <w:rFonts w:cs="Arial"/>
          <w:color w:val="000000"/>
          <w:szCs w:val="24"/>
        </w:rPr>
        <w:t>Chiolero</w:t>
      </w:r>
      <w:proofErr w:type="spellEnd"/>
      <w:r w:rsidRPr="00642AE6">
        <w:rPr>
          <w:rFonts w:cs="Arial"/>
          <w:color w:val="000000"/>
          <w:szCs w:val="24"/>
        </w:rPr>
        <w:tab/>
        <w:t>Specialist Representative, Council on th</w:t>
      </w:r>
      <w:bookmarkStart w:id="0" w:name="_GoBack"/>
      <w:r w:rsidRPr="00642AE6">
        <w:rPr>
          <w:rFonts w:cs="Arial"/>
          <w:color w:val="000000"/>
          <w:szCs w:val="24"/>
        </w:rPr>
        <w:t>e</w:t>
      </w:r>
      <w:bookmarkEnd w:id="0"/>
      <w:r w:rsidRPr="00642AE6">
        <w:rPr>
          <w:rFonts w:cs="Arial"/>
          <w:color w:val="000000"/>
          <w:szCs w:val="24"/>
        </w:rPr>
        <w:t xml:space="preserve"> Ageing Northern Territory (COTA NT)</w:t>
      </w:r>
    </w:p>
    <w:p w:rsidR="00A30B81" w:rsidRDefault="00A30B81" w:rsidP="00A30B81">
      <w:pPr>
        <w:ind w:firstLine="360"/>
        <w:rPr>
          <w:rFonts w:cs="Arial"/>
          <w:color w:val="000000"/>
          <w:szCs w:val="24"/>
        </w:rPr>
      </w:pPr>
      <w:r w:rsidRPr="009630A2">
        <w:t>Sheree Scott</w:t>
      </w:r>
      <w:r>
        <w:tab/>
      </w:r>
      <w:r>
        <w:tab/>
      </w:r>
      <w:r>
        <w:tab/>
      </w:r>
      <w:r w:rsidRPr="008A1B28">
        <w:rPr>
          <w:rFonts w:cs="Arial"/>
          <w:color w:val="000000"/>
          <w:szCs w:val="24"/>
        </w:rPr>
        <w:t>Specialist Representative, Building Advisory</w:t>
      </w:r>
      <w:r>
        <w:rPr>
          <w:rFonts w:cs="Arial"/>
          <w:color w:val="000000"/>
          <w:szCs w:val="24"/>
        </w:rPr>
        <w:t xml:space="preserve"> Services</w:t>
      </w:r>
    </w:p>
    <w:p w:rsidR="009F7390" w:rsidRDefault="009F7390" w:rsidP="00A30B81">
      <w:pPr>
        <w:ind w:firstLine="360"/>
        <w:rPr>
          <w:rFonts w:cs="Arial"/>
          <w:color w:val="000000"/>
          <w:szCs w:val="24"/>
        </w:rPr>
      </w:pPr>
    </w:p>
    <w:p w:rsidR="00D9449A" w:rsidRPr="00417008" w:rsidRDefault="00915ED3" w:rsidP="008970FB">
      <w:pPr>
        <w:ind w:firstLine="360"/>
        <w:rPr>
          <w:rFonts w:cs="Arial"/>
          <w:b/>
          <w:szCs w:val="24"/>
        </w:rPr>
      </w:pPr>
      <w:r>
        <w:rPr>
          <w:rFonts w:cs="Arial"/>
          <w:b/>
          <w:szCs w:val="24"/>
        </w:rPr>
        <w:t>City of Darwin Officers</w:t>
      </w:r>
    </w:p>
    <w:p w:rsidR="00E37636" w:rsidRDefault="003F39AD" w:rsidP="00CD58CC">
      <w:pPr>
        <w:ind w:left="360"/>
        <w:rPr>
          <w:rFonts w:cs="Arial"/>
          <w:color w:val="000000"/>
          <w:szCs w:val="24"/>
        </w:rPr>
      </w:pPr>
      <w:r>
        <w:rPr>
          <w:rFonts w:cs="Arial"/>
          <w:color w:val="000000"/>
          <w:szCs w:val="24"/>
        </w:rPr>
        <w:t>Lynn Allan</w:t>
      </w:r>
      <w:r w:rsidR="00A13FF7">
        <w:rPr>
          <w:rFonts w:cs="Arial"/>
          <w:color w:val="000000"/>
          <w:szCs w:val="24"/>
        </w:rPr>
        <w:tab/>
      </w:r>
      <w:r w:rsidR="00A13FF7">
        <w:rPr>
          <w:rFonts w:cs="Arial"/>
          <w:color w:val="000000"/>
          <w:szCs w:val="24"/>
        </w:rPr>
        <w:tab/>
      </w:r>
      <w:r w:rsidR="00A13FF7">
        <w:rPr>
          <w:rFonts w:cs="Arial"/>
          <w:color w:val="000000"/>
          <w:szCs w:val="24"/>
        </w:rPr>
        <w:tab/>
      </w:r>
      <w:r w:rsidR="003238EF">
        <w:rPr>
          <w:rFonts w:cs="Arial"/>
          <w:color w:val="000000"/>
          <w:szCs w:val="24"/>
        </w:rPr>
        <w:t>Community Development Officer</w:t>
      </w:r>
    </w:p>
    <w:p w:rsidR="00147548" w:rsidRDefault="00BF6EEF" w:rsidP="00E25A2A">
      <w:pPr>
        <w:ind w:firstLine="360"/>
        <w:rPr>
          <w:rFonts w:cs="Arial"/>
          <w:color w:val="000000"/>
          <w:szCs w:val="24"/>
        </w:rPr>
      </w:pPr>
      <w:r>
        <w:rPr>
          <w:rFonts w:cs="Arial"/>
          <w:color w:val="000000"/>
          <w:szCs w:val="24"/>
        </w:rPr>
        <w:t>Mathew Vitucci</w:t>
      </w:r>
      <w:r w:rsidR="006B200C">
        <w:rPr>
          <w:rFonts w:cs="Arial"/>
          <w:color w:val="000000"/>
          <w:szCs w:val="24"/>
        </w:rPr>
        <w:tab/>
      </w:r>
      <w:r w:rsidR="00D9449A">
        <w:rPr>
          <w:rFonts w:cs="Arial"/>
          <w:color w:val="000000"/>
          <w:szCs w:val="24"/>
        </w:rPr>
        <w:tab/>
      </w:r>
      <w:r w:rsidR="00D9449A">
        <w:rPr>
          <w:rFonts w:cs="Arial"/>
          <w:color w:val="000000"/>
          <w:szCs w:val="24"/>
        </w:rPr>
        <w:tab/>
      </w:r>
      <w:r w:rsidR="000122DA">
        <w:rPr>
          <w:rFonts w:cs="Arial"/>
          <w:color w:val="000000"/>
          <w:szCs w:val="24"/>
        </w:rPr>
        <w:t>Senior Capital Works Coordinator</w:t>
      </w:r>
    </w:p>
    <w:p w:rsidR="009F7390" w:rsidRDefault="009F7390" w:rsidP="00E25A2A">
      <w:pPr>
        <w:ind w:firstLine="360"/>
        <w:rPr>
          <w:rFonts w:cs="Arial"/>
          <w:color w:val="000000"/>
          <w:szCs w:val="24"/>
        </w:rPr>
      </w:pPr>
    </w:p>
    <w:p w:rsidR="00147548" w:rsidRDefault="00147548" w:rsidP="00CD58CC">
      <w:pPr>
        <w:pStyle w:val="Heading1"/>
        <w:numPr>
          <w:ilvl w:val="0"/>
          <w:numId w:val="1"/>
        </w:numPr>
        <w:spacing w:before="0" w:after="0"/>
      </w:pPr>
      <w:r>
        <w:t>WELCOME</w:t>
      </w:r>
    </w:p>
    <w:p w:rsidR="006A16C3" w:rsidRDefault="006A16C3" w:rsidP="00AD1AF8">
      <w:pPr>
        <w:pStyle w:val="Heading1"/>
        <w:spacing w:before="0" w:after="0"/>
      </w:pPr>
    </w:p>
    <w:p w:rsidR="00CD58CC" w:rsidRDefault="00D9449A" w:rsidP="00CD58CC">
      <w:pPr>
        <w:pStyle w:val="Heading1"/>
        <w:numPr>
          <w:ilvl w:val="0"/>
          <w:numId w:val="1"/>
        </w:numPr>
        <w:spacing w:before="0" w:after="0"/>
      </w:pPr>
      <w:r>
        <w:t>APOLOGIES</w:t>
      </w:r>
    </w:p>
    <w:p w:rsidR="002551A4" w:rsidRDefault="002551A4" w:rsidP="002551A4">
      <w:pPr>
        <w:ind w:left="360"/>
      </w:pPr>
      <w:r>
        <w:t>Kyle Adams</w:t>
      </w:r>
    </w:p>
    <w:p w:rsidR="002551A4" w:rsidRDefault="002551A4" w:rsidP="002551A4">
      <w:pPr>
        <w:ind w:left="360"/>
      </w:pPr>
      <w:r>
        <w:t>Liz Reid</w:t>
      </w:r>
    </w:p>
    <w:p w:rsidR="00F72FD9" w:rsidRDefault="00F72FD9" w:rsidP="002551A4">
      <w:pPr>
        <w:ind w:left="360"/>
      </w:pPr>
    </w:p>
    <w:p w:rsidR="00F72FD9" w:rsidRPr="00F72FD9" w:rsidRDefault="00F72FD9" w:rsidP="002551A4">
      <w:pPr>
        <w:ind w:left="360"/>
        <w:rPr>
          <w:b/>
        </w:rPr>
      </w:pPr>
      <w:r w:rsidRPr="00F72FD9">
        <w:rPr>
          <w:b/>
        </w:rPr>
        <w:t>ABSENT</w:t>
      </w:r>
    </w:p>
    <w:p w:rsidR="00F72FD9" w:rsidRDefault="00F72FD9" w:rsidP="002551A4">
      <w:pPr>
        <w:ind w:left="360"/>
      </w:pPr>
      <w:r>
        <w:t>Catherine Fairlie</w:t>
      </w:r>
      <w:r w:rsidR="00735543">
        <w:tab/>
      </w:r>
      <w:r w:rsidR="00735543">
        <w:tab/>
      </w:r>
      <w:r w:rsidR="00735543">
        <w:tab/>
        <w:t>Community Representative</w:t>
      </w:r>
    </w:p>
    <w:p w:rsidR="001803DB" w:rsidRPr="002551A4" w:rsidRDefault="001803DB" w:rsidP="00735543">
      <w:pPr>
        <w:ind w:left="3600" w:hanging="3240"/>
      </w:pPr>
      <w:r w:rsidRPr="001803DB">
        <w:t>Susan Burns</w:t>
      </w:r>
      <w:r w:rsidRPr="001803DB">
        <w:tab/>
        <w:t>Specialist Representative, National Disability Services Northern Territory (NDS)</w:t>
      </w:r>
    </w:p>
    <w:p w:rsidR="00712BF6" w:rsidRPr="00712BF6" w:rsidRDefault="00FC35A4" w:rsidP="005E0D48">
      <w:pPr>
        <w:ind w:firstLine="360"/>
      </w:pPr>
      <w:r>
        <w:rPr>
          <w:rFonts w:cs="Arial"/>
          <w:color w:val="000000"/>
          <w:szCs w:val="24"/>
        </w:rPr>
        <w:tab/>
      </w:r>
      <w:r>
        <w:rPr>
          <w:rFonts w:cs="Arial"/>
          <w:color w:val="000000"/>
          <w:szCs w:val="24"/>
        </w:rPr>
        <w:tab/>
      </w:r>
    </w:p>
    <w:p w:rsidR="00A30B81" w:rsidRDefault="00A30B81" w:rsidP="000F006E">
      <w:pPr>
        <w:pStyle w:val="Heading1"/>
        <w:spacing w:before="0" w:after="0"/>
        <w:ind w:left="426" w:hanging="426"/>
      </w:pPr>
      <w:r>
        <w:t>3. ACKNOWLEDGEMENT OF COUNTRY</w:t>
      </w:r>
      <w:r w:rsidR="005232F9">
        <w:t xml:space="preserve"> &amp; PEOPLE IN ATTENDANCE WITH A DISABILITY</w:t>
      </w:r>
    </w:p>
    <w:p w:rsidR="00A30B81" w:rsidRDefault="00A30B81" w:rsidP="00A30B81">
      <w:pPr>
        <w:pStyle w:val="Heading1"/>
        <w:spacing w:before="0" w:after="0"/>
      </w:pPr>
    </w:p>
    <w:p w:rsidR="00D9449A" w:rsidRDefault="00D9449A" w:rsidP="00F72FD9">
      <w:pPr>
        <w:pStyle w:val="Heading1"/>
        <w:numPr>
          <w:ilvl w:val="0"/>
          <w:numId w:val="1"/>
        </w:numPr>
        <w:spacing w:before="0" w:after="0"/>
      </w:pPr>
      <w:r w:rsidRPr="00BE4165">
        <w:t>DECLARATION OF</w:t>
      </w:r>
      <w:r w:rsidR="00227B69">
        <w:t xml:space="preserve"> CONFLICT OF</w:t>
      </w:r>
      <w:r w:rsidRPr="00BE4165">
        <w:t xml:space="preserve"> INTEREST IN ANY AGENDA</w:t>
      </w:r>
      <w:r w:rsidR="00227B69">
        <w:t xml:space="preserve"> ITEMS</w:t>
      </w:r>
    </w:p>
    <w:p w:rsidR="00F72FD9" w:rsidRPr="00F72FD9" w:rsidRDefault="00F72FD9" w:rsidP="00F72FD9">
      <w:pPr>
        <w:pStyle w:val="ListParagraph"/>
        <w:ind w:left="360"/>
      </w:pPr>
      <w:r>
        <w:t>Nil</w:t>
      </w:r>
    </w:p>
    <w:p w:rsidR="00D9449A" w:rsidRPr="00BE4165" w:rsidRDefault="00036B77" w:rsidP="00CC4B95">
      <w:pPr>
        <w:tabs>
          <w:tab w:val="left" w:pos="6957"/>
        </w:tabs>
        <w:rPr>
          <w:b/>
        </w:rPr>
      </w:pPr>
      <w:r w:rsidRPr="00BE4165">
        <w:rPr>
          <w:b/>
        </w:rPr>
        <w:tab/>
      </w:r>
    </w:p>
    <w:p w:rsidR="00CA4C68" w:rsidRDefault="00BF6EEF" w:rsidP="00F72FD9">
      <w:pPr>
        <w:pStyle w:val="Heading1"/>
        <w:numPr>
          <w:ilvl w:val="0"/>
          <w:numId w:val="1"/>
        </w:numPr>
        <w:spacing w:before="0" w:after="0"/>
        <w:jc w:val="both"/>
      </w:pPr>
      <w:r w:rsidRPr="00BE4165">
        <w:t>ACC</w:t>
      </w:r>
      <w:r w:rsidR="00CE03C7">
        <w:t>E</w:t>
      </w:r>
      <w:r w:rsidR="00227B69">
        <w:t>PTANCE OF PREVIOUS MEETING NOT</w:t>
      </w:r>
      <w:r w:rsidR="00CE03C7">
        <w:t>E</w:t>
      </w:r>
      <w:r w:rsidR="00AD1AF8" w:rsidRPr="00BE4165">
        <w:t>S-</w:t>
      </w:r>
      <w:r w:rsidR="008A1B28" w:rsidRPr="00BE4165">
        <w:t xml:space="preserve"> </w:t>
      </w:r>
      <w:r w:rsidR="005232F9">
        <w:t>21 January</w:t>
      </w:r>
      <w:r w:rsidR="00AD1AF8" w:rsidRPr="00BE4165">
        <w:t>, 20</w:t>
      </w:r>
      <w:r w:rsidR="005232F9">
        <w:t>20</w:t>
      </w:r>
      <w:r w:rsidR="00AD1AF8" w:rsidRPr="00BE4165">
        <w:t xml:space="preserve"> </w:t>
      </w:r>
    </w:p>
    <w:p w:rsidR="00F72FD9" w:rsidRDefault="00F72FD9" w:rsidP="00F72FD9">
      <w:pPr>
        <w:pStyle w:val="ListParagraph"/>
        <w:ind w:left="360"/>
      </w:pPr>
      <w:r>
        <w:t>Moved: Brett Peebles</w:t>
      </w:r>
    </w:p>
    <w:p w:rsidR="00F72FD9" w:rsidRPr="00F72FD9" w:rsidRDefault="00F72FD9" w:rsidP="00F72FD9">
      <w:pPr>
        <w:pStyle w:val="ListParagraph"/>
        <w:ind w:left="360"/>
      </w:pPr>
      <w:r>
        <w:t xml:space="preserve">Seconded: Sara </w:t>
      </w:r>
      <w:proofErr w:type="spellStart"/>
      <w:r>
        <w:t>Braines</w:t>
      </w:r>
      <w:proofErr w:type="spellEnd"/>
      <w:r>
        <w:t>-Mead</w:t>
      </w:r>
    </w:p>
    <w:p w:rsidR="00AD1AF8" w:rsidRPr="00AD1AF8" w:rsidRDefault="00AD1AF8" w:rsidP="00AD1AF8"/>
    <w:p w:rsidR="00D9449A" w:rsidRDefault="00A30B81" w:rsidP="00A30B81">
      <w:pPr>
        <w:pStyle w:val="Heading1"/>
        <w:spacing w:before="0" w:after="0"/>
        <w:jc w:val="both"/>
      </w:pPr>
      <w:r>
        <w:t xml:space="preserve">6. </w:t>
      </w:r>
      <w:r w:rsidR="008A1B28">
        <w:t>BUSINESS ARISING FROM PREVIOUS MINUTES</w:t>
      </w:r>
    </w:p>
    <w:p w:rsidR="00E96A48" w:rsidRDefault="00C4703D" w:rsidP="00B53643">
      <w:pPr>
        <w:ind w:left="360"/>
      </w:pPr>
      <w:r w:rsidRPr="00D657C1">
        <w:t xml:space="preserve">Refer to the </w:t>
      </w:r>
      <w:r w:rsidR="00682DF0" w:rsidRPr="00D657C1">
        <w:t xml:space="preserve">Summary of </w:t>
      </w:r>
      <w:r w:rsidRPr="00D657C1">
        <w:t xml:space="preserve">Actions </w:t>
      </w:r>
      <w:r w:rsidR="00682DF0" w:rsidRPr="00D657C1">
        <w:t>list</w:t>
      </w:r>
      <w:r w:rsidR="00E96A48">
        <w:t xml:space="preserve"> </w:t>
      </w:r>
    </w:p>
    <w:p w:rsidR="00735543" w:rsidRDefault="00735543" w:rsidP="00B53643">
      <w:pPr>
        <w:ind w:left="360"/>
      </w:pPr>
    </w:p>
    <w:p w:rsidR="00735543" w:rsidRPr="00C116B8" w:rsidRDefault="00735543" w:rsidP="00735543">
      <w:pPr>
        <w:pStyle w:val="ListParagraph"/>
        <w:numPr>
          <w:ilvl w:val="0"/>
          <w:numId w:val="26"/>
        </w:numPr>
        <w:rPr>
          <w:b/>
        </w:rPr>
      </w:pPr>
      <w:r w:rsidRPr="00C116B8">
        <w:rPr>
          <w:b/>
        </w:rPr>
        <w:t>Upcoming events</w:t>
      </w:r>
    </w:p>
    <w:p w:rsidR="00735543" w:rsidRDefault="00735543" w:rsidP="00735543">
      <w:pPr>
        <w:pStyle w:val="ListParagraph"/>
        <w:numPr>
          <w:ilvl w:val="0"/>
          <w:numId w:val="25"/>
        </w:numPr>
        <w:ind w:left="1134" w:hanging="425"/>
      </w:pPr>
      <w:r>
        <w:t xml:space="preserve">International Women’s Day Walk and Celebrations: </w:t>
      </w:r>
      <w:hyperlink r:id="rId10" w:history="1">
        <w:r>
          <w:rPr>
            <w:rStyle w:val="Hyperlink"/>
          </w:rPr>
          <w:t>https://www.darwin.nt.gov.au/explore/whats-on/community-celebrations/international-womens-day</w:t>
        </w:r>
      </w:hyperlink>
      <w:r>
        <w:t xml:space="preserve"> – Saturday 7 March</w:t>
      </w:r>
    </w:p>
    <w:p w:rsidR="00735543" w:rsidRDefault="00735543" w:rsidP="00735543">
      <w:pPr>
        <w:pStyle w:val="ListParagraph"/>
        <w:numPr>
          <w:ilvl w:val="0"/>
          <w:numId w:val="25"/>
        </w:numPr>
        <w:ind w:left="1134" w:hanging="425"/>
      </w:pPr>
      <w:r>
        <w:lastRenderedPageBreak/>
        <w:t xml:space="preserve">Seabreeze Festival: 8 and 9 May’; there will be a Community Village for community </w:t>
      </w:r>
      <w:r>
        <w:rPr>
          <w:rFonts w:cs="Arial"/>
          <w:color w:val="0D2437"/>
        </w:rPr>
        <w:t>not-</w:t>
      </w:r>
      <w:r w:rsidRPr="00735543">
        <w:rPr>
          <w:rFonts w:cs="Arial"/>
          <w:color w:val="0D2437"/>
        </w:rPr>
        <w:t>for</w:t>
      </w:r>
      <w:r>
        <w:rPr>
          <w:rFonts w:cs="Arial"/>
          <w:color w:val="0D2437"/>
        </w:rPr>
        <w:t>-profit groups to set up</w:t>
      </w:r>
      <w:r w:rsidRPr="00735543">
        <w:rPr>
          <w:rFonts w:cs="Arial"/>
          <w:color w:val="0D2437"/>
        </w:rPr>
        <w:t xml:space="preserve"> information stall</w:t>
      </w:r>
      <w:r>
        <w:rPr>
          <w:rFonts w:cs="Arial"/>
          <w:color w:val="0D2437"/>
        </w:rPr>
        <w:t>s</w:t>
      </w:r>
      <w:r w:rsidRPr="00735543">
        <w:rPr>
          <w:rFonts w:cs="Arial"/>
          <w:color w:val="0D2437"/>
        </w:rPr>
        <w:t xml:space="preserve"> </w:t>
      </w:r>
      <w:r>
        <w:rPr>
          <w:rFonts w:cs="Arial"/>
          <w:color w:val="0D2437"/>
        </w:rPr>
        <w:t xml:space="preserve">to </w:t>
      </w:r>
      <w:r w:rsidRPr="00735543">
        <w:rPr>
          <w:rFonts w:cs="Arial"/>
          <w:color w:val="0D2437"/>
        </w:rPr>
        <w:t>share what they do and i</w:t>
      </w:r>
      <w:r>
        <w:rPr>
          <w:rFonts w:cs="Arial"/>
          <w:color w:val="0D2437"/>
        </w:rPr>
        <w:t xml:space="preserve">nteract with festival goers: </w:t>
      </w:r>
      <w:hyperlink r:id="rId11" w:history="1">
        <w:r>
          <w:rPr>
            <w:rStyle w:val="Hyperlink"/>
          </w:rPr>
          <w:t>https://www.nightcliffseabreeze.com/community-stalls</w:t>
        </w:r>
      </w:hyperlink>
    </w:p>
    <w:p w:rsidR="00735543" w:rsidRDefault="00735543" w:rsidP="0047082B">
      <w:pPr>
        <w:pStyle w:val="ListParagraph"/>
        <w:numPr>
          <w:ilvl w:val="0"/>
          <w:numId w:val="25"/>
        </w:numPr>
        <w:ind w:left="1134" w:hanging="425"/>
      </w:pPr>
      <w:r>
        <w:t xml:space="preserve">Try before You Ride </w:t>
      </w:r>
      <w:r w:rsidR="0047082B">
        <w:t xml:space="preserve">public transport event at Marrara Stadium: 28 April </w:t>
      </w:r>
      <w:r w:rsidR="003526A7">
        <w:t xml:space="preserve">- for the community to learn about accessibility features, available apps, and </w:t>
      </w:r>
      <w:r>
        <w:t>available schemes to support p</w:t>
      </w:r>
      <w:r w:rsidR="003526A7">
        <w:t>eo</w:t>
      </w:r>
      <w:r>
        <w:t>pl</w:t>
      </w:r>
      <w:r w:rsidR="003526A7">
        <w:t>e</w:t>
      </w:r>
      <w:r>
        <w:t xml:space="preserve"> with a disability </w:t>
      </w:r>
      <w:r w:rsidR="003526A7">
        <w:t>to access public transport.</w:t>
      </w:r>
    </w:p>
    <w:p w:rsidR="003526A7" w:rsidRDefault="003526A7" w:rsidP="003526A7">
      <w:pPr>
        <w:pStyle w:val="ListParagraph"/>
        <w:ind w:left="1440"/>
      </w:pPr>
    </w:p>
    <w:tbl>
      <w:tblPr>
        <w:tblStyle w:val="TableGrid"/>
        <w:tblW w:w="8359" w:type="dxa"/>
        <w:tblInd w:w="1134" w:type="dxa"/>
        <w:tblLook w:val="04A0" w:firstRow="1" w:lastRow="0" w:firstColumn="1" w:lastColumn="0" w:noHBand="0" w:noVBand="1"/>
      </w:tblPr>
      <w:tblGrid>
        <w:gridCol w:w="1555"/>
        <w:gridCol w:w="6804"/>
      </w:tblGrid>
      <w:tr w:rsidR="003526A7" w:rsidTr="0064720E">
        <w:trPr>
          <w:trHeight w:val="650"/>
        </w:trPr>
        <w:tc>
          <w:tcPr>
            <w:tcW w:w="1555" w:type="dxa"/>
          </w:tcPr>
          <w:p w:rsidR="003526A7" w:rsidRPr="002A6F80" w:rsidRDefault="003526A7" w:rsidP="0064720E">
            <w:pPr>
              <w:rPr>
                <w:b/>
              </w:rPr>
            </w:pPr>
            <w:r w:rsidRPr="002A6F80">
              <w:rPr>
                <w:b/>
              </w:rPr>
              <w:t>ACTION</w:t>
            </w:r>
          </w:p>
        </w:tc>
        <w:tc>
          <w:tcPr>
            <w:tcW w:w="6804" w:type="dxa"/>
          </w:tcPr>
          <w:p w:rsidR="003526A7" w:rsidRPr="007B2AAB" w:rsidRDefault="003526A7" w:rsidP="0064720E">
            <w:pPr>
              <w:rPr>
                <w:szCs w:val="24"/>
              </w:rPr>
            </w:pPr>
            <w:r>
              <w:t>Ian George to send electronic copy of flyer to be distributed with meeting minutes.</w:t>
            </w:r>
          </w:p>
        </w:tc>
      </w:tr>
    </w:tbl>
    <w:p w:rsidR="003526A7" w:rsidRDefault="003526A7" w:rsidP="003526A7">
      <w:pPr>
        <w:pStyle w:val="ListParagraph"/>
        <w:ind w:left="1134"/>
      </w:pPr>
    </w:p>
    <w:p w:rsidR="00C116B8" w:rsidRDefault="003526A7" w:rsidP="00C116B8">
      <w:pPr>
        <w:pStyle w:val="ListParagraph"/>
        <w:numPr>
          <w:ilvl w:val="0"/>
          <w:numId w:val="26"/>
        </w:numPr>
        <w:rPr>
          <w:b/>
        </w:rPr>
      </w:pPr>
      <w:r w:rsidRPr="00C116B8">
        <w:rPr>
          <w:b/>
        </w:rPr>
        <w:t>Accessible Parking in the CBD</w:t>
      </w:r>
    </w:p>
    <w:p w:rsidR="00C116B8" w:rsidRPr="00C116B8" w:rsidRDefault="00C116B8" w:rsidP="00C116B8">
      <w:pPr>
        <w:rPr>
          <w:b/>
        </w:rPr>
      </w:pPr>
      <w:r>
        <w:t xml:space="preserve">The Committee has previously raised the non-compliance of accessible parking within the Darwin CBD and the need to upgrade these to current Australian Standards. This will ensure these parking facilities meet current standards and support improved accessible tourism in Darwin. Previously a new initiative for $100,000 per year over two years was prepared by staff for the 2020/21 budget deliberations to fund the parking improvements, which wasn’t approved. </w:t>
      </w:r>
    </w:p>
    <w:p w:rsidR="00C116B8" w:rsidRDefault="00C116B8" w:rsidP="00C116B8"/>
    <w:p w:rsidR="00C116B8" w:rsidRDefault="00C116B8" w:rsidP="00C116B8">
      <w:pPr>
        <w:ind w:left="720"/>
        <w:rPr>
          <w:highlight w:val="yellow"/>
        </w:rPr>
      </w:pPr>
      <w:r w:rsidRPr="00C116B8">
        <w:rPr>
          <w:b/>
        </w:rPr>
        <w:t>Motion:</w:t>
      </w:r>
      <w:r>
        <w:t xml:space="preserve"> Council to allocate $100,000 per year over three years to upgrade the </w:t>
      </w:r>
      <w:r w:rsidRPr="00C116B8">
        <w:t xml:space="preserve">identified high-priority </w:t>
      </w:r>
      <w:r>
        <w:t>accessible parking bays in the CBD</w:t>
      </w:r>
      <w:r w:rsidRPr="00C116B8">
        <w:t xml:space="preserve"> to meet Australian Standards.</w:t>
      </w:r>
      <w:r>
        <w:t xml:space="preserve"> </w:t>
      </w:r>
      <w:proofErr w:type="gramStart"/>
      <w:r w:rsidRPr="00C116B8">
        <w:t>Moved by Brett Peebles.</w:t>
      </w:r>
      <w:proofErr w:type="gramEnd"/>
      <w:r w:rsidRPr="00C116B8">
        <w:t xml:space="preserve"> Seconded by Lynne Strathie</w:t>
      </w:r>
    </w:p>
    <w:p w:rsidR="00C116B8" w:rsidRDefault="00C116B8" w:rsidP="00C116B8">
      <w:pPr>
        <w:pStyle w:val="ListParagraph"/>
        <w:ind w:left="1440"/>
      </w:pPr>
    </w:p>
    <w:tbl>
      <w:tblPr>
        <w:tblStyle w:val="TableGrid"/>
        <w:tblW w:w="8359" w:type="dxa"/>
        <w:tblInd w:w="1134" w:type="dxa"/>
        <w:tblLook w:val="04A0" w:firstRow="1" w:lastRow="0" w:firstColumn="1" w:lastColumn="0" w:noHBand="0" w:noVBand="1"/>
      </w:tblPr>
      <w:tblGrid>
        <w:gridCol w:w="1555"/>
        <w:gridCol w:w="6804"/>
      </w:tblGrid>
      <w:tr w:rsidR="00C116B8" w:rsidTr="0064720E">
        <w:trPr>
          <w:trHeight w:val="650"/>
        </w:trPr>
        <w:tc>
          <w:tcPr>
            <w:tcW w:w="1555" w:type="dxa"/>
          </w:tcPr>
          <w:p w:rsidR="00C116B8" w:rsidRPr="002A6F80" w:rsidRDefault="00C116B8" w:rsidP="0064720E">
            <w:pPr>
              <w:rPr>
                <w:b/>
              </w:rPr>
            </w:pPr>
            <w:r w:rsidRPr="002A6F80">
              <w:rPr>
                <w:b/>
              </w:rPr>
              <w:t>ACTION</w:t>
            </w:r>
          </w:p>
        </w:tc>
        <w:tc>
          <w:tcPr>
            <w:tcW w:w="6804" w:type="dxa"/>
          </w:tcPr>
          <w:p w:rsidR="00C116B8" w:rsidRPr="007B2AAB" w:rsidRDefault="00C116B8" w:rsidP="00C116B8">
            <w:pPr>
              <w:rPr>
                <w:szCs w:val="24"/>
              </w:rPr>
            </w:pPr>
            <w:r>
              <w:t>CDO to prepare any additional information regarding Accessible Parking in the CBD</w:t>
            </w:r>
            <w:r w:rsidR="00B05A3B">
              <w:t xml:space="preserve"> to support motion to Council, including information on accessible tourism.</w:t>
            </w:r>
          </w:p>
        </w:tc>
      </w:tr>
    </w:tbl>
    <w:p w:rsidR="00C116B8" w:rsidRDefault="00C116B8" w:rsidP="00C116B8">
      <w:pPr>
        <w:pStyle w:val="ListParagraph"/>
        <w:ind w:left="1134"/>
      </w:pPr>
    </w:p>
    <w:p w:rsidR="00B835B8" w:rsidRPr="00C116B8" w:rsidRDefault="00B835B8" w:rsidP="00C116B8">
      <w:pPr>
        <w:pStyle w:val="ListParagraph"/>
        <w:numPr>
          <w:ilvl w:val="0"/>
          <w:numId w:val="26"/>
        </w:numPr>
        <w:rPr>
          <w:b/>
        </w:rPr>
      </w:pPr>
      <w:r w:rsidRPr="00C116B8">
        <w:rPr>
          <w:b/>
        </w:rPr>
        <w:t>Carbon neutrality of Education and Civic Precinct within the Darwin City Deal</w:t>
      </w:r>
    </w:p>
    <w:p w:rsidR="00B835B8" w:rsidRDefault="00B835B8" w:rsidP="00C116B8">
      <w:r>
        <w:t>Community Development Office investigating response with Engineering and City Services Team; recommendation is for the committee to keep lobbying for this to be considered, with a letter written on behalf of the committee to Charles Darwin University.</w:t>
      </w:r>
    </w:p>
    <w:p w:rsidR="00B835B8" w:rsidRDefault="00B835B8" w:rsidP="00B835B8">
      <w:pPr>
        <w:pStyle w:val="ListParagraph"/>
        <w:ind w:left="1440"/>
      </w:pPr>
    </w:p>
    <w:tbl>
      <w:tblPr>
        <w:tblStyle w:val="TableGrid"/>
        <w:tblW w:w="8359" w:type="dxa"/>
        <w:tblInd w:w="1134" w:type="dxa"/>
        <w:tblLook w:val="04A0" w:firstRow="1" w:lastRow="0" w:firstColumn="1" w:lastColumn="0" w:noHBand="0" w:noVBand="1"/>
      </w:tblPr>
      <w:tblGrid>
        <w:gridCol w:w="1555"/>
        <w:gridCol w:w="6804"/>
      </w:tblGrid>
      <w:tr w:rsidR="00B835B8" w:rsidTr="0064720E">
        <w:trPr>
          <w:trHeight w:val="650"/>
        </w:trPr>
        <w:tc>
          <w:tcPr>
            <w:tcW w:w="1555" w:type="dxa"/>
          </w:tcPr>
          <w:p w:rsidR="00B835B8" w:rsidRPr="002A6F80" w:rsidRDefault="00B835B8" w:rsidP="0064720E">
            <w:pPr>
              <w:rPr>
                <w:b/>
              </w:rPr>
            </w:pPr>
            <w:r w:rsidRPr="002A6F80">
              <w:rPr>
                <w:b/>
              </w:rPr>
              <w:t>ACTION</w:t>
            </w:r>
          </w:p>
        </w:tc>
        <w:tc>
          <w:tcPr>
            <w:tcW w:w="6804" w:type="dxa"/>
          </w:tcPr>
          <w:p w:rsidR="00B835B8" w:rsidRPr="007B2AAB" w:rsidRDefault="00B835B8" w:rsidP="0064720E">
            <w:pPr>
              <w:rPr>
                <w:szCs w:val="24"/>
              </w:rPr>
            </w:pPr>
            <w:r>
              <w:t>CDO to formulate letter to CDU regarding carbon neutrality of the development of the Education and Civic Precinct, for committee to endorse.</w:t>
            </w:r>
          </w:p>
        </w:tc>
      </w:tr>
    </w:tbl>
    <w:p w:rsidR="00B835B8" w:rsidRDefault="00B835B8" w:rsidP="00B835B8">
      <w:pPr>
        <w:pStyle w:val="ListParagraph"/>
        <w:ind w:left="1134"/>
      </w:pPr>
    </w:p>
    <w:p w:rsidR="00B835B8" w:rsidRPr="00505203" w:rsidRDefault="00B835B8" w:rsidP="00505203">
      <w:pPr>
        <w:pStyle w:val="ListParagraph"/>
        <w:numPr>
          <w:ilvl w:val="0"/>
          <w:numId w:val="26"/>
        </w:numPr>
        <w:rPr>
          <w:b/>
        </w:rPr>
      </w:pPr>
      <w:r w:rsidRPr="00505203">
        <w:rPr>
          <w:b/>
        </w:rPr>
        <w:t>Diversity of committee membership</w:t>
      </w:r>
    </w:p>
    <w:p w:rsidR="00B835B8" w:rsidRDefault="00B835B8" w:rsidP="00B835B8">
      <w:r>
        <w:t>Committee r</w:t>
      </w:r>
      <w:r w:rsidR="00AA56AA">
        <w:t xml:space="preserve">eviewed </w:t>
      </w:r>
      <w:r>
        <w:t>representation</w:t>
      </w:r>
      <w:r w:rsidR="00AA56AA">
        <w:t xml:space="preserve"> on committee</w:t>
      </w:r>
      <w:r>
        <w:t xml:space="preserve"> </w:t>
      </w:r>
      <w:r w:rsidR="00AA56AA">
        <w:t xml:space="preserve">to increase diversity of membership. Proposal: Approach Headspace Prism and Vanessa Harris from Northern Territory Mental Health Coalition for direct appointments onto the committee; all committee members in support. </w:t>
      </w:r>
    </w:p>
    <w:p w:rsidR="00AA56AA" w:rsidRDefault="00AA56AA" w:rsidP="00AA56AA">
      <w:pPr>
        <w:pStyle w:val="ListParagraph"/>
        <w:ind w:left="1440"/>
      </w:pPr>
    </w:p>
    <w:tbl>
      <w:tblPr>
        <w:tblStyle w:val="TableGrid"/>
        <w:tblW w:w="8359" w:type="dxa"/>
        <w:tblInd w:w="1134" w:type="dxa"/>
        <w:tblLook w:val="04A0" w:firstRow="1" w:lastRow="0" w:firstColumn="1" w:lastColumn="0" w:noHBand="0" w:noVBand="1"/>
      </w:tblPr>
      <w:tblGrid>
        <w:gridCol w:w="1555"/>
        <w:gridCol w:w="6804"/>
      </w:tblGrid>
      <w:tr w:rsidR="00AA56AA" w:rsidTr="0064720E">
        <w:trPr>
          <w:trHeight w:val="650"/>
        </w:trPr>
        <w:tc>
          <w:tcPr>
            <w:tcW w:w="1555" w:type="dxa"/>
          </w:tcPr>
          <w:p w:rsidR="00AA56AA" w:rsidRPr="002A6F80" w:rsidRDefault="00AA56AA" w:rsidP="0064720E">
            <w:pPr>
              <w:rPr>
                <w:b/>
              </w:rPr>
            </w:pPr>
            <w:r w:rsidRPr="002A6F80">
              <w:rPr>
                <w:b/>
              </w:rPr>
              <w:t>ACTION</w:t>
            </w:r>
          </w:p>
        </w:tc>
        <w:tc>
          <w:tcPr>
            <w:tcW w:w="6804" w:type="dxa"/>
          </w:tcPr>
          <w:p w:rsidR="00AA56AA" w:rsidRPr="007B2AAB" w:rsidRDefault="00AA56AA" w:rsidP="00AA56AA">
            <w:pPr>
              <w:rPr>
                <w:szCs w:val="24"/>
              </w:rPr>
            </w:pPr>
            <w:r>
              <w:t>CDO to contact Headspace Prism and Vanessa Harris from Northern Territory Mental Health Coalition regarding a direct appointment onto committee.</w:t>
            </w:r>
          </w:p>
        </w:tc>
      </w:tr>
    </w:tbl>
    <w:p w:rsidR="001B1D4F" w:rsidRDefault="001B1D4F" w:rsidP="00AA56AA">
      <w:pPr>
        <w:pStyle w:val="ListParagraph"/>
        <w:ind w:left="1134"/>
      </w:pPr>
    </w:p>
    <w:p w:rsidR="001B1D4F" w:rsidRDefault="001B1D4F">
      <w:pPr>
        <w:spacing w:after="200" w:line="276" w:lineRule="auto"/>
      </w:pPr>
      <w:r>
        <w:br w:type="page"/>
      </w:r>
    </w:p>
    <w:p w:rsidR="00AA56AA" w:rsidRDefault="00AA56AA" w:rsidP="00AA56AA">
      <w:pPr>
        <w:pStyle w:val="ListParagraph"/>
        <w:ind w:left="1134"/>
      </w:pPr>
    </w:p>
    <w:p w:rsidR="00505203" w:rsidRPr="00505203" w:rsidRDefault="00505203" w:rsidP="00505203">
      <w:pPr>
        <w:pStyle w:val="ListParagraph"/>
        <w:numPr>
          <w:ilvl w:val="0"/>
          <w:numId w:val="26"/>
        </w:numPr>
        <w:rPr>
          <w:b/>
        </w:rPr>
      </w:pPr>
      <w:r w:rsidRPr="00505203">
        <w:rPr>
          <w:b/>
        </w:rPr>
        <w:t xml:space="preserve">NT Inclusive Tourism Strategy </w:t>
      </w:r>
    </w:p>
    <w:p w:rsidR="00735543" w:rsidRDefault="00505203" w:rsidP="00505203">
      <w:pPr>
        <w:pStyle w:val="ListParagraph"/>
        <w:numPr>
          <w:ilvl w:val="0"/>
          <w:numId w:val="26"/>
        </w:numPr>
      </w:pPr>
      <w:r>
        <w:t>Committee Chair drafted a l</w:t>
      </w:r>
      <w:r w:rsidR="00735543">
        <w:t>etter in support of the disability sector’s pre-budget submission regarding the development of an NT Inclusive Tourism Strategy</w:t>
      </w:r>
      <w:r w:rsidR="00AA56AA">
        <w:t>; approved by committee; letter at Attachment A.</w:t>
      </w:r>
    </w:p>
    <w:p w:rsidR="00505203" w:rsidRDefault="00505203" w:rsidP="00505203"/>
    <w:tbl>
      <w:tblPr>
        <w:tblStyle w:val="TableGrid"/>
        <w:tblW w:w="8359" w:type="dxa"/>
        <w:tblInd w:w="1134" w:type="dxa"/>
        <w:tblLook w:val="04A0" w:firstRow="1" w:lastRow="0" w:firstColumn="1" w:lastColumn="0" w:noHBand="0" w:noVBand="1"/>
      </w:tblPr>
      <w:tblGrid>
        <w:gridCol w:w="1555"/>
        <w:gridCol w:w="6804"/>
      </w:tblGrid>
      <w:tr w:rsidR="00505203" w:rsidTr="0064720E">
        <w:trPr>
          <w:trHeight w:val="650"/>
        </w:trPr>
        <w:tc>
          <w:tcPr>
            <w:tcW w:w="1555" w:type="dxa"/>
          </w:tcPr>
          <w:p w:rsidR="00505203" w:rsidRPr="002A6F80" w:rsidRDefault="00505203" w:rsidP="0064720E">
            <w:pPr>
              <w:rPr>
                <w:b/>
              </w:rPr>
            </w:pPr>
            <w:r w:rsidRPr="002A6F80">
              <w:rPr>
                <w:b/>
              </w:rPr>
              <w:t>ACTION</w:t>
            </w:r>
          </w:p>
        </w:tc>
        <w:tc>
          <w:tcPr>
            <w:tcW w:w="6804" w:type="dxa"/>
          </w:tcPr>
          <w:p w:rsidR="00505203" w:rsidRPr="007B2AAB" w:rsidRDefault="00505203" w:rsidP="00505203">
            <w:pPr>
              <w:rPr>
                <w:szCs w:val="24"/>
              </w:rPr>
            </w:pPr>
            <w:r>
              <w:t>CDO to insert</w:t>
            </w:r>
            <w:r w:rsidR="001B1D4F">
              <w:t xml:space="preserve"> </w:t>
            </w:r>
            <w:r w:rsidR="001B1D4F" w:rsidRPr="001B1D4F">
              <w:t>pre-budget submission</w:t>
            </w:r>
            <w:r>
              <w:t xml:space="preserve"> letter into letterhead template to be sent to NT Tourism.  </w:t>
            </w:r>
          </w:p>
        </w:tc>
      </w:tr>
    </w:tbl>
    <w:p w:rsidR="00505203" w:rsidRDefault="00505203" w:rsidP="00505203">
      <w:pPr>
        <w:pStyle w:val="ListParagraph"/>
        <w:ind w:left="1134"/>
      </w:pPr>
    </w:p>
    <w:p w:rsidR="000F006E" w:rsidRDefault="00A30B81" w:rsidP="005E0D48">
      <w:pPr>
        <w:rPr>
          <w:b/>
        </w:rPr>
      </w:pPr>
      <w:r>
        <w:rPr>
          <w:b/>
        </w:rPr>
        <w:t xml:space="preserve">7. </w:t>
      </w:r>
      <w:r w:rsidR="008A1B28" w:rsidRPr="00A30B81">
        <w:rPr>
          <w:b/>
        </w:rPr>
        <w:t>GENERAL BUSINESS</w:t>
      </w:r>
    </w:p>
    <w:p w:rsidR="00505203" w:rsidRPr="00505203" w:rsidRDefault="000F006E" w:rsidP="00505203">
      <w:pPr>
        <w:ind w:firstLine="720"/>
        <w:rPr>
          <w:b/>
        </w:rPr>
      </w:pPr>
      <w:r w:rsidRPr="00505203">
        <w:rPr>
          <w:b/>
        </w:rPr>
        <w:t xml:space="preserve">7.1 </w:t>
      </w:r>
      <w:r w:rsidR="00505203" w:rsidRPr="00505203">
        <w:rPr>
          <w:b/>
        </w:rPr>
        <w:t xml:space="preserve">Public amenities projects </w:t>
      </w:r>
    </w:p>
    <w:p w:rsidR="00505203" w:rsidRDefault="00505203" w:rsidP="00505203">
      <w:r>
        <w:t xml:space="preserve">Contract has now been awarded, with three projects to be delivered by June 2020: </w:t>
      </w:r>
    </w:p>
    <w:p w:rsidR="00505203" w:rsidRDefault="00505203" w:rsidP="00505203">
      <w:pPr>
        <w:pStyle w:val="ListParagraph"/>
        <w:ind w:hanging="360"/>
      </w:pPr>
      <w:r>
        <w:rPr>
          <w:rFonts w:ascii="Symbol" w:hAnsi="Symbol"/>
        </w:rPr>
        <w:t></w:t>
      </w:r>
      <w:r>
        <w:rPr>
          <w:rFonts w:ascii="Times New Roman" w:hAnsi="Times New Roman"/>
          <w:sz w:val="14"/>
          <w:szCs w:val="14"/>
        </w:rPr>
        <w:t xml:space="preserve">         </w:t>
      </w:r>
      <w:r>
        <w:t>Rapid Creek Foreshore</w:t>
      </w:r>
    </w:p>
    <w:p w:rsidR="00505203" w:rsidRDefault="00505203" w:rsidP="00505203">
      <w:pPr>
        <w:pStyle w:val="ListParagraph"/>
        <w:ind w:hanging="360"/>
      </w:pPr>
      <w:r>
        <w:rPr>
          <w:rFonts w:ascii="Symbol" w:hAnsi="Symbol"/>
        </w:rPr>
        <w:t></w:t>
      </w:r>
      <w:r>
        <w:rPr>
          <w:rFonts w:ascii="Times New Roman" w:hAnsi="Times New Roman"/>
          <w:sz w:val="14"/>
          <w:szCs w:val="14"/>
        </w:rPr>
        <w:t xml:space="preserve">         </w:t>
      </w:r>
      <w:r>
        <w:t xml:space="preserve">Bicentennial Park Playground, </w:t>
      </w:r>
      <w:proofErr w:type="gramStart"/>
      <w:r>
        <w:t>The</w:t>
      </w:r>
      <w:proofErr w:type="gramEnd"/>
      <w:r>
        <w:t xml:space="preserve"> Esplanade</w:t>
      </w:r>
    </w:p>
    <w:p w:rsidR="00505203" w:rsidRDefault="00505203" w:rsidP="00505203">
      <w:pPr>
        <w:pStyle w:val="ListParagraph"/>
        <w:ind w:hanging="360"/>
      </w:pPr>
      <w:r>
        <w:rPr>
          <w:rFonts w:ascii="Symbol" w:hAnsi="Symbol"/>
        </w:rPr>
        <w:t></w:t>
      </w:r>
      <w:r>
        <w:rPr>
          <w:rFonts w:ascii="Times New Roman" w:hAnsi="Times New Roman"/>
          <w:sz w:val="14"/>
          <w:szCs w:val="14"/>
        </w:rPr>
        <w:t xml:space="preserve">         </w:t>
      </w:r>
      <w:r>
        <w:t>Jingili Watergardens (replacement of existing facility)</w:t>
      </w:r>
    </w:p>
    <w:p w:rsidR="00505203" w:rsidRDefault="00505203" w:rsidP="00505203"/>
    <w:p w:rsidR="00505203" w:rsidRDefault="00505203" w:rsidP="00505203">
      <w:r>
        <w:t>All three facilities will have a large accessible wheelchair booth, ambulant booths, baby changing facilities and automated locking systems, in compliance with current Australian access standards. The Jingili Watergardens’ facility is being delivered concurrently with the inclusive playground, with a changing place incorporated within the design, which features a changing table and hoist, to be accessible to carers with an MLAK key; to be actively promoted by Council; committee in support of projects and designs.</w:t>
      </w:r>
    </w:p>
    <w:p w:rsidR="00AC31B5" w:rsidRDefault="00AC31B5" w:rsidP="00505203"/>
    <w:p w:rsidR="00D9449A" w:rsidRDefault="005E0D48" w:rsidP="005E0D48">
      <w:pPr>
        <w:pStyle w:val="Heading1"/>
        <w:spacing w:before="0" w:after="0"/>
      </w:pPr>
      <w:r>
        <w:t xml:space="preserve">8.  </w:t>
      </w:r>
      <w:r w:rsidR="00D9449A">
        <w:t>MEMBERS UPDATE</w:t>
      </w:r>
    </w:p>
    <w:p w:rsidR="00505203" w:rsidRDefault="00505203" w:rsidP="00A614F5">
      <w:pPr>
        <w:pStyle w:val="ListParagraph"/>
        <w:numPr>
          <w:ilvl w:val="0"/>
          <w:numId w:val="21"/>
        </w:numPr>
      </w:pPr>
      <w:r>
        <w:t xml:space="preserve">Ian George - </w:t>
      </w:r>
      <w:r>
        <w:rPr>
          <w:rFonts w:cs="Arial"/>
          <w:color w:val="000000"/>
          <w:szCs w:val="24"/>
        </w:rPr>
        <w:t>Specialist Representative, Passenger Transport</w:t>
      </w:r>
    </w:p>
    <w:p w:rsidR="00505203" w:rsidRDefault="00505203" w:rsidP="00505203">
      <w:r>
        <w:t xml:space="preserve">Raised NTG’s concerns regarding pedestrian and public transport access along Boulter and </w:t>
      </w:r>
      <w:proofErr w:type="spellStart"/>
      <w:r>
        <w:t>Crerar</w:t>
      </w:r>
      <w:proofErr w:type="spellEnd"/>
      <w:r>
        <w:t xml:space="preserve"> Roads, following a complaint from the area’s MLA; as a result NTG are planning to install reroute buses along Boulter Road and a bus stop on either side of the road adjacent to </w:t>
      </w:r>
      <w:proofErr w:type="spellStart"/>
      <w:r>
        <w:t>Crerar</w:t>
      </w:r>
      <w:proofErr w:type="spellEnd"/>
      <w:r>
        <w:t xml:space="preserve"> Road. The NTG raised concerns that there are no footpath and cycleway facilities in the area, which forces pedestrians to travel along the road or the verge (which is boggy at this time of year due to the drainage system). </w:t>
      </w:r>
      <w:r w:rsidR="00B05A3B">
        <w:t xml:space="preserve">Given </w:t>
      </w:r>
      <w:r>
        <w:t xml:space="preserve">the amount and type of development that has occurred along Boulter and </w:t>
      </w:r>
      <w:proofErr w:type="spellStart"/>
      <w:r>
        <w:t>Crerar</w:t>
      </w:r>
      <w:proofErr w:type="spellEnd"/>
      <w:r>
        <w:t xml:space="preserve"> Roads, there is a perceived</w:t>
      </w:r>
      <w:r w:rsidR="00B05A3B">
        <w:t xml:space="preserve"> need for footpaths in the area; it is unclear as to whether </w:t>
      </w:r>
      <w:r>
        <w:t>a contribution plan was developed for the area to assist funding the infrastructure.</w:t>
      </w:r>
    </w:p>
    <w:p w:rsidR="00B05A3B" w:rsidRDefault="00B05A3B" w:rsidP="00505203"/>
    <w:p w:rsidR="003B6E57" w:rsidRPr="00B05A3B" w:rsidRDefault="00B05A3B" w:rsidP="00B05A3B">
      <w:pPr>
        <w:ind w:firstLine="720"/>
      </w:pPr>
      <w:r w:rsidRPr="00B05A3B">
        <w:rPr>
          <w:b/>
        </w:rPr>
        <w:t>Motion:</w:t>
      </w:r>
      <w:r>
        <w:t xml:space="preserve"> For </w:t>
      </w:r>
      <w:r w:rsidR="00505203">
        <w:t xml:space="preserve">Council </w:t>
      </w:r>
      <w:r>
        <w:t xml:space="preserve">to </w:t>
      </w:r>
      <w:r w:rsidR="00505203">
        <w:t>consider pedestrian/</w:t>
      </w:r>
      <w:r>
        <w:t xml:space="preserve"> </w:t>
      </w:r>
      <w:r w:rsidR="00505203" w:rsidRPr="00B05A3B">
        <w:t xml:space="preserve">cycleway facilities in the Boulter </w:t>
      </w:r>
      <w:r w:rsidRPr="00B05A3B">
        <w:t xml:space="preserve">and </w:t>
      </w:r>
      <w:proofErr w:type="spellStart"/>
      <w:r w:rsidR="00505203" w:rsidRPr="00B05A3B">
        <w:t>Crerar</w:t>
      </w:r>
      <w:proofErr w:type="spellEnd"/>
      <w:r w:rsidR="00505203" w:rsidRPr="00B05A3B">
        <w:t xml:space="preserve"> Road</w:t>
      </w:r>
      <w:r w:rsidRPr="00B05A3B">
        <w:t>s</w:t>
      </w:r>
      <w:r w:rsidR="00505203" w:rsidRPr="00B05A3B">
        <w:t xml:space="preserve"> area as a priority for</w:t>
      </w:r>
      <w:r w:rsidRPr="00B05A3B">
        <w:t xml:space="preserve"> the 2020/21 footpath program. </w:t>
      </w:r>
      <w:r w:rsidR="003B6E57" w:rsidRPr="00B05A3B">
        <w:t xml:space="preserve">Moved by Ian George </w:t>
      </w:r>
    </w:p>
    <w:p w:rsidR="003B6E57" w:rsidRDefault="003B6E57" w:rsidP="00F33ABA">
      <w:pPr>
        <w:pStyle w:val="ListParagraph"/>
        <w:ind w:left="1440"/>
      </w:pPr>
      <w:proofErr w:type="gramStart"/>
      <w:r w:rsidRPr="00B05A3B">
        <w:t xml:space="preserve">Seconded by Cecilia </w:t>
      </w:r>
      <w:proofErr w:type="spellStart"/>
      <w:r w:rsidR="00B05A3B" w:rsidRPr="00B05A3B">
        <w:t>Chiolero</w:t>
      </w:r>
      <w:proofErr w:type="spellEnd"/>
      <w:r w:rsidR="00B05A3B" w:rsidRPr="00B05A3B">
        <w:t>.</w:t>
      </w:r>
      <w:proofErr w:type="gramEnd"/>
      <w:r w:rsidR="00B05A3B" w:rsidRPr="00B05A3B">
        <w:t xml:space="preserve"> </w:t>
      </w:r>
    </w:p>
    <w:p w:rsidR="00B05A3B" w:rsidRDefault="00B05A3B" w:rsidP="00F33ABA">
      <w:pPr>
        <w:pStyle w:val="ListParagraph"/>
        <w:ind w:left="1440"/>
      </w:pPr>
    </w:p>
    <w:tbl>
      <w:tblPr>
        <w:tblStyle w:val="TableGrid"/>
        <w:tblW w:w="8359" w:type="dxa"/>
        <w:tblInd w:w="1134" w:type="dxa"/>
        <w:tblLook w:val="04A0" w:firstRow="1" w:lastRow="0" w:firstColumn="1" w:lastColumn="0" w:noHBand="0" w:noVBand="1"/>
      </w:tblPr>
      <w:tblGrid>
        <w:gridCol w:w="1555"/>
        <w:gridCol w:w="6804"/>
      </w:tblGrid>
      <w:tr w:rsidR="00B05A3B" w:rsidTr="0064720E">
        <w:trPr>
          <w:trHeight w:val="650"/>
        </w:trPr>
        <w:tc>
          <w:tcPr>
            <w:tcW w:w="1555" w:type="dxa"/>
          </w:tcPr>
          <w:p w:rsidR="00B05A3B" w:rsidRPr="002A6F80" w:rsidRDefault="00B05A3B" w:rsidP="0064720E">
            <w:pPr>
              <w:rPr>
                <w:b/>
              </w:rPr>
            </w:pPr>
            <w:r w:rsidRPr="002A6F80">
              <w:rPr>
                <w:b/>
              </w:rPr>
              <w:t>ACTION</w:t>
            </w:r>
          </w:p>
        </w:tc>
        <w:tc>
          <w:tcPr>
            <w:tcW w:w="6804" w:type="dxa"/>
          </w:tcPr>
          <w:p w:rsidR="00B05A3B" w:rsidRPr="007B2AAB" w:rsidRDefault="00B05A3B" w:rsidP="00B05A3B">
            <w:pPr>
              <w:rPr>
                <w:szCs w:val="24"/>
              </w:rPr>
            </w:pPr>
            <w:r>
              <w:rPr>
                <w:rFonts w:cs="Arial"/>
                <w:color w:val="000000"/>
                <w:szCs w:val="24"/>
              </w:rPr>
              <w:t>Senior Capital Works Coordinator</w:t>
            </w:r>
            <w:r>
              <w:t xml:space="preserve"> to investigate</w:t>
            </w:r>
            <w:r w:rsidR="001B1D4F">
              <w:t xml:space="preserve"> Boulter Road issue</w:t>
            </w:r>
            <w:r>
              <w:t xml:space="preserve"> further and CDO to prepare any additional information to support motion to Council.</w:t>
            </w:r>
          </w:p>
        </w:tc>
      </w:tr>
    </w:tbl>
    <w:p w:rsidR="00B05A3B" w:rsidRDefault="00B05A3B" w:rsidP="00B05A3B"/>
    <w:p w:rsidR="00B05A3B" w:rsidRDefault="00B05A3B" w:rsidP="00B05A3B">
      <w:r>
        <w:t xml:space="preserve">A further recommendation from </w:t>
      </w:r>
      <w:r>
        <w:rPr>
          <w:rFonts w:cs="Arial"/>
          <w:color w:val="000000"/>
          <w:szCs w:val="24"/>
        </w:rPr>
        <w:t>Senior Capital Works Coordinator</w:t>
      </w:r>
      <w:r>
        <w:t xml:space="preserve"> for the committee to investigate and advise Council of any grants that could be applied for to assist in funding these projects.</w:t>
      </w:r>
    </w:p>
    <w:p w:rsidR="00B05A3B" w:rsidRDefault="00B05A3B" w:rsidP="00B05A3B"/>
    <w:tbl>
      <w:tblPr>
        <w:tblStyle w:val="TableGrid"/>
        <w:tblW w:w="8359" w:type="dxa"/>
        <w:tblInd w:w="1134" w:type="dxa"/>
        <w:tblLook w:val="04A0" w:firstRow="1" w:lastRow="0" w:firstColumn="1" w:lastColumn="0" w:noHBand="0" w:noVBand="1"/>
      </w:tblPr>
      <w:tblGrid>
        <w:gridCol w:w="1555"/>
        <w:gridCol w:w="6804"/>
      </w:tblGrid>
      <w:tr w:rsidR="00B05A3B" w:rsidTr="0064720E">
        <w:trPr>
          <w:trHeight w:val="650"/>
        </w:trPr>
        <w:tc>
          <w:tcPr>
            <w:tcW w:w="1555" w:type="dxa"/>
          </w:tcPr>
          <w:p w:rsidR="00B05A3B" w:rsidRPr="002A6F80" w:rsidRDefault="00B05A3B" w:rsidP="0064720E">
            <w:pPr>
              <w:rPr>
                <w:b/>
              </w:rPr>
            </w:pPr>
            <w:r w:rsidRPr="002A6F80">
              <w:rPr>
                <w:b/>
              </w:rPr>
              <w:t>ACTION</w:t>
            </w:r>
          </w:p>
        </w:tc>
        <w:tc>
          <w:tcPr>
            <w:tcW w:w="6804" w:type="dxa"/>
          </w:tcPr>
          <w:p w:rsidR="00B05A3B" w:rsidRPr="007B2AAB" w:rsidRDefault="00B05A3B" w:rsidP="00B05A3B">
            <w:pPr>
              <w:rPr>
                <w:szCs w:val="24"/>
              </w:rPr>
            </w:pPr>
            <w:r>
              <w:rPr>
                <w:rFonts w:cs="Arial"/>
                <w:color w:val="000000"/>
                <w:szCs w:val="24"/>
              </w:rPr>
              <w:t xml:space="preserve">Committee </w:t>
            </w:r>
            <w:r>
              <w:t>investigate and advise Council of any grants that could be applied for to assist in funding recommended projects.</w:t>
            </w:r>
          </w:p>
        </w:tc>
      </w:tr>
    </w:tbl>
    <w:p w:rsidR="00B05A3B" w:rsidRDefault="00B05A3B" w:rsidP="00B05A3B"/>
    <w:p w:rsidR="00B05A3B" w:rsidRDefault="00B05A3B" w:rsidP="00B05A3B"/>
    <w:p w:rsidR="00B05A3B" w:rsidRDefault="00B05A3B" w:rsidP="00B05A3B"/>
    <w:p w:rsidR="00B05A3B" w:rsidRDefault="00D11E33" w:rsidP="00B05A3B">
      <w:pPr>
        <w:pStyle w:val="ListParagraph"/>
        <w:numPr>
          <w:ilvl w:val="0"/>
          <w:numId w:val="21"/>
        </w:numPr>
      </w:pPr>
      <w:r>
        <w:t xml:space="preserve">Cecilia </w:t>
      </w:r>
      <w:proofErr w:type="spellStart"/>
      <w:r w:rsidR="00B05A3B">
        <w:t>Chiolero</w:t>
      </w:r>
      <w:proofErr w:type="spellEnd"/>
      <w:r w:rsidR="00B05A3B">
        <w:t xml:space="preserve"> – Specialist Representative, COTA NT </w:t>
      </w:r>
    </w:p>
    <w:p w:rsidR="00D11E33" w:rsidRDefault="00B05A3B" w:rsidP="00B05A3B">
      <w:r>
        <w:t xml:space="preserve">The Seniors </w:t>
      </w:r>
      <w:r w:rsidR="00D11E33">
        <w:t xml:space="preserve">Expo in July </w:t>
      </w:r>
      <w:r>
        <w:t xml:space="preserve">will be </w:t>
      </w:r>
      <w:r w:rsidR="00D11E33">
        <w:t>at Marrara Netb</w:t>
      </w:r>
      <w:r>
        <w:t>all S</w:t>
      </w:r>
      <w:r w:rsidR="00D11E33">
        <w:t xml:space="preserve">tadium; </w:t>
      </w:r>
      <w:r>
        <w:t>COD will be participating with a stand</w:t>
      </w:r>
      <w:r w:rsidR="00F610FE">
        <w:t xml:space="preserve"> again this year</w:t>
      </w:r>
      <w:r>
        <w:t xml:space="preserve">. </w:t>
      </w:r>
    </w:p>
    <w:p w:rsidR="00871A70" w:rsidRDefault="00871A70" w:rsidP="00871A70"/>
    <w:p w:rsidR="00B05A3B" w:rsidRDefault="00B05A3B" w:rsidP="00B05A3B">
      <w:pPr>
        <w:pStyle w:val="ListParagraph"/>
        <w:numPr>
          <w:ilvl w:val="0"/>
          <w:numId w:val="21"/>
        </w:numPr>
      </w:pPr>
      <w:r>
        <w:t>Lynne Strathie</w:t>
      </w:r>
    </w:p>
    <w:p w:rsidR="00871A70" w:rsidRDefault="00B05A3B" w:rsidP="00B05A3B">
      <w:r>
        <w:t>Discussion around the difference between ambulant and</w:t>
      </w:r>
      <w:r w:rsidR="00871A70">
        <w:t xml:space="preserve"> wheelchair </w:t>
      </w:r>
      <w:r>
        <w:t xml:space="preserve">accessible </w:t>
      </w:r>
      <w:r w:rsidR="00871A70">
        <w:t>parking</w:t>
      </w:r>
      <w:r>
        <w:t>; question whether there is an opportunity to have separate permits for these differing access requirements.</w:t>
      </w:r>
    </w:p>
    <w:p w:rsidR="00B05A3B" w:rsidRDefault="00B05A3B" w:rsidP="00B05A3B"/>
    <w:tbl>
      <w:tblPr>
        <w:tblStyle w:val="TableGrid"/>
        <w:tblW w:w="8359" w:type="dxa"/>
        <w:tblInd w:w="1134" w:type="dxa"/>
        <w:tblLook w:val="04A0" w:firstRow="1" w:lastRow="0" w:firstColumn="1" w:lastColumn="0" w:noHBand="0" w:noVBand="1"/>
      </w:tblPr>
      <w:tblGrid>
        <w:gridCol w:w="1555"/>
        <w:gridCol w:w="6804"/>
      </w:tblGrid>
      <w:tr w:rsidR="00B05A3B" w:rsidTr="0064720E">
        <w:trPr>
          <w:trHeight w:val="650"/>
        </w:trPr>
        <w:tc>
          <w:tcPr>
            <w:tcW w:w="1555" w:type="dxa"/>
          </w:tcPr>
          <w:p w:rsidR="00B05A3B" w:rsidRPr="002A6F80" w:rsidRDefault="00B05A3B" w:rsidP="0064720E">
            <w:pPr>
              <w:rPr>
                <w:b/>
              </w:rPr>
            </w:pPr>
            <w:r w:rsidRPr="002A6F80">
              <w:rPr>
                <w:b/>
              </w:rPr>
              <w:t>ACTION</w:t>
            </w:r>
          </w:p>
        </w:tc>
        <w:tc>
          <w:tcPr>
            <w:tcW w:w="6804" w:type="dxa"/>
          </w:tcPr>
          <w:p w:rsidR="00B05A3B" w:rsidRPr="007B2AAB" w:rsidRDefault="00B05A3B" w:rsidP="00B05A3B">
            <w:pPr>
              <w:rPr>
                <w:szCs w:val="24"/>
              </w:rPr>
            </w:pPr>
            <w:r>
              <w:t>CDO to investigate ambulant and wheelchair accessible parking request from committee.</w:t>
            </w:r>
          </w:p>
        </w:tc>
      </w:tr>
    </w:tbl>
    <w:p w:rsidR="00B05A3B" w:rsidRDefault="00B05A3B" w:rsidP="00B05A3B">
      <w:pPr>
        <w:pStyle w:val="ListParagraph"/>
        <w:ind w:left="1134"/>
      </w:pPr>
    </w:p>
    <w:p w:rsidR="00F610FE" w:rsidRDefault="00B05A3B" w:rsidP="00F610FE">
      <w:r>
        <w:t>Interest in youth representation on committee; recommendation to i</w:t>
      </w:r>
      <w:r w:rsidR="003002B9">
        <w:t xml:space="preserve">nvite someone from </w:t>
      </w:r>
      <w:r>
        <w:t xml:space="preserve">Council’s Youth Advisory Committee (YAC) </w:t>
      </w:r>
      <w:r w:rsidR="001B1D4F">
        <w:t>to the</w:t>
      </w:r>
      <w:r w:rsidR="003002B9">
        <w:t xml:space="preserve"> next </w:t>
      </w:r>
      <w:r w:rsidR="001B1D4F">
        <w:t>AIAC meeting to update committee on YAC’s upcoming</w:t>
      </w:r>
      <w:r w:rsidR="003002B9">
        <w:t xml:space="preserve"> </w:t>
      </w:r>
      <w:r w:rsidR="001B1D4F">
        <w:t>projects.</w:t>
      </w:r>
    </w:p>
    <w:p w:rsidR="001B1D4F" w:rsidRDefault="001B1D4F" w:rsidP="00F610FE"/>
    <w:tbl>
      <w:tblPr>
        <w:tblStyle w:val="TableGrid"/>
        <w:tblW w:w="8359" w:type="dxa"/>
        <w:tblInd w:w="1134" w:type="dxa"/>
        <w:tblLook w:val="04A0" w:firstRow="1" w:lastRow="0" w:firstColumn="1" w:lastColumn="0" w:noHBand="0" w:noVBand="1"/>
      </w:tblPr>
      <w:tblGrid>
        <w:gridCol w:w="1555"/>
        <w:gridCol w:w="6804"/>
      </w:tblGrid>
      <w:tr w:rsidR="001B1D4F" w:rsidTr="0064720E">
        <w:trPr>
          <w:trHeight w:val="650"/>
        </w:trPr>
        <w:tc>
          <w:tcPr>
            <w:tcW w:w="1555" w:type="dxa"/>
          </w:tcPr>
          <w:p w:rsidR="001B1D4F" w:rsidRPr="002A6F80" w:rsidRDefault="001B1D4F" w:rsidP="0064720E">
            <w:pPr>
              <w:rPr>
                <w:b/>
              </w:rPr>
            </w:pPr>
            <w:r w:rsidRPr="002A6F80">
              <w:rPr>
                <w:b/>
              </w:rPr>
              <w:t>ACTION</w:t>
            </w:r>
          </w:p>
        </w:tc>
        <w:tc>
          <w:tcPr>
            <w:tcW w:w="6804" w:type="dxa"/>
          </w:tcPr>
          <w:p w:rsidR="001B1D4F" w:rsidRPr="007B2AAB" w:rsidRDefault="001B1D4F" w:rsidP="001B1D4F">
            <w:pPr>
              <w:rPr>
                <w:szCs w:val="24"/>
              </w:rPr>
            </w:pPr>
            <w:r>
              <w:t>CDO to invite a YAC representative to the next AIAC committee meeting.</w:t>
            </w:r>
          </w:p>
        </w:tc>
      </w:tr>
    </w:tbl>
    <w:p w:rsidR="001B1D4F" w:rsidRDefault="001B1D4F" w:rsidP="001B1D4F">
      <w:pPr>
        <w:pStyle w:val="ListParagraph"/>
        <w:ind w:left="1134"/>
      </w:pPr>
    </w:p>
    <w:p w:rsidR="00D9449A" w:rsidRDefault="00D9449A" w:rsidP="00CC4B95"/>
    <w:p w:rsidR="00D9449A" w:rsidRDefault="005E0D48" w:rsidP="005E0D48">
      <w:pPr>
        <w:pStyle w:val="Heading1"/>
        <w:spacing w:before="0" w:after="0"/>
      </w:pPr>
      <w:r>
        <w:t xml:space="preserve">9.  </w:t>
      </w:r>
      <w:r w:rsidR="00D9449A">
        <w:t xml:space="preserve">ANY </w:t>
      </w:r>
      <w:r w:rsidR="00D9449A" w:rsidRPr="000B7D25">
        <w:t>OTHER BUSINESS</w:t>
      </w:r>
    </w:p>
    <w:p w:rsidR="00717B3B" w:rsidRPr="00717B3B" w:rsidRDefault="00717B3B" w:rsidP="00717B3B">
      <w:r>
        <w:t>Nil</w:t>
      </w:r>
    </w:p>
    <w:p w:rsidR="00717B3B" w:rsidRPr="0051006A" w:rsidRDefault="00717B3B" w:rsidP="00CC4B95"/>
    <w:p w:rsidR="001B1D4F" w:rsidRDefault="005E0D48" w:rsidP="005E0D48">
      <w:pPr>
        <w:pStyle w:val="Heading1"/>
        <w:tabs>
          <w:tab w:val="left" w:pos="-1440"/>
          <w:tab w:val="left" w:pos="426"/>
        </w:tabs>
        <w:spacing w:before="0" w:after="0"/>
        <w:jc w:val="both"/>
      </w:pPr>
      <w:r>
        <w:t xml:space="preserve">10. </w:t>
      </w:r>
      <w:r w:rsidR="001B1D4F">
        <w:t>MEETING CLOSED</w:t>
      </w:r>
    </w:p>
    <w:p w:rsidR="001B1D4F" w:rsidRDefault="001B1D4F" w:rsidP="001B1D4F">
      <w:r>
        <w:t>Meeting closed at 3.00pm.</w:t>
      </w:r>
    </w:p>
    <w:p w:rsidR="001B1D4F" w:rsidRDefault="001B1D4F" w:rsidP="001B1D4F">
      <w:pPr>
        <w:pStyle w:val="Heading1"/>
        <w:tabs>
          <w:tab w:val="left" w:pos="-1440"/>
          <w:tab w:val="left" w:pos="426"/>
        </w:tabs>
        <w:spacing w:before="0" w:after="0"/>
        <w:jc w:val="both"/>
      </w:pPr>
    </w:p>
    <w:p w:rsidR="00D9449A" w:rsidRPr="00B56A83" w:rsidRDefault="001B1D4F" w:rsidP="001B1D4F">
      <w:pPr>
        <w:pStyle w:val="Heading1"/>
        <w:tabs>
          <w:tab w:val="left" w:pos="-1440"/>
          <w:tab w:val="left" w:pos="426"/>
        </w:tabs>
        <w:spacing w:before="0" w:after="0"/>
        <w:jc w:val="both"/>
        <w:rPr>
          <w:b w:val="0"/>
        </w:rPr>
      </w:pPr>
      <w:r w:rsidRPr="001B1D4F">
        <w:rPr>
          <w:b w:val="0"/>
        </w:rPr>
        <w:t>Next meeting is</w:t>
      </w:r>
      <w:r>
        <w:t xml:space="preserve"> </w:t>
      </w:r>
      <w:r w:rsidR="005232F9">
        <w:rPr>
          <w:b w:val="0"/>
        </w:rPr>
        <w:t>1.30- 3.00pm, Tuesday 5 May</w:t>
      </w:r>
      <w:r w:rsidR="00A30B81">
        <w:rPr>
          <w:b w:val="0"/>
        </w:rPr>
        <w:t xml:space="preserve"> 2020. All meetings are held at Casuarina Library Meeting Room</w:t>
      </w:r>
      <w:r>
        <w:rPr>
          <w:b w:val="0"/>
        </w:rPr>
        <w:t>.</w:t>
      </w:r>
    </w:p>
    <w:p w:rsidR="00B56A83" w:rsidRDefault="00B56A83">
      <w:pPr>
        <w:spacing w:after="200" w:line="276" w:lineRule="auto"/>
        <w:sectPr w:rsidR="00B56A83" w:rsidSect="0093418F">
          <w:headerReference w:type="even" r:id="rId12"/>
          <w:headerReference w:type="default" r:id="rId13"/>
          <w:footerReference w:type="even" r:id="rId14"/>
          <w:footerReference w:type="default" r:id="rId15"/>
          <w:headerReference w:type="first" r:id="rId16"/>
          <w:footerReference w:type="first" r:id="rId17"/>
          <w:pgSz w:w="11906" w:h="16838"/>
          <w:pgMar w:top="1245" w:right="1133" w:bottom="709" w:left="1440" w:header="708" w:footer="400" w:gutter="0"/>
          <w:cols w:space="708"/>
          <w:titlePg/>
          <w:docGrid w:linePitch="360"/>
        </w:sectPr>
      </w:pPr>
    </w:p>
    <w:p w:rsidR="00A920E7" w:rsidRPr="002158C5" w:rsidRDefault="00A920E7" w:rsidP="00A920E7">
      <w:pPr>
        <w:jc w:val="center"/>
        <w:rPr>
          <w:b/>
          <w:sz w:val="32"/>
          <w:szCs w:val="32"/>
        </w:rPr>
      </w:pPr>
      <w:r>
        <w:rPr>
          <w:b/>
          <w:sz w:val="32"/>
          <w:szCs w:val="32"/>
        </w:rPr>
        <w:lastRenderedPageBreak/>
        <w:t xml:space="preserve">Summary of </w:t>
      </w:r>
      <w:r w:rsidRPr="002158C5">
        <w:rPr>
          <w:b/>
          <w:sz w:val="32"/>
          <w:szCs w:val="32"/>
        </w:rPr>
        <w:t>Actions</w:t>
      </w:r>
    </w:p>
    <w:p w:rsidR="00A13FF7" w:rsidRDefault="00A13FF7" w:rsidP="00AD1AF8">
      <w:pPr>
        <w:jc w:val="center"/>
      </w:pPr>
    </w:p>
    <w:tbl>
      <w:tblPr>
        <w:tblStyle w:val="TableGrid"/>
        <w:tblW w:w="15701" w:type="dxa"/>
        <w:tblLook w:val="04A0" w:firstRow="1" w:lastRow="0" w:firstColumn="1" w:lastColumn="0" w:noHBand="0" w:noVBand="1"/>
      </w:tblPr>
      <w:tblGrid>
        <w:gridCol w:w="1593"/>
        <w:gridCol w:w="2731"/>
        <w:gridCol w:w="9251"/>
        <w:gridCol w:w="2126"/>
      </w:tblGrid>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b/>
                <w:lang w:eastAsia="en-US"/>
              </w:rPr>
            </w:pPr>
            <w:r>
              <w:rPr>
                <w:b/>
                <w:lang w:eastAsia="en-US"/>
              </w:rPr>
              <w:t>Meeting Date</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b/>
                <w:lang w:eastAsia="en-US"/>
              </w:rPr>
            </w:pPr>
            <w:r>
              <w:rPr>
                <w:b/>
                <w:lang w:eastAsia="en-US"/>
              </w:rPr>
              <w:t>Item</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b/>
                <w:lang w:eastAsia="en-US"/>
              </w:rPr>
            </w:pPr>
            <w:r>
              <w:rPr>
                <w:b/>
                <w:lang w:eastAsia="en-US"/>
              </w:rPr>
              <w:t>Notes</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b/>
                <w:lang w:eastAsia="en-US"/>
              </w:rPr>
            </w:pPr>
            <w:r>
              <w:rPr>
                <w:b/>
                <w:lang w:eastAsia="en-US"/>
              </w:rPr>
              <w:t>Status</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Event Accessibility</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17" w:hanging="246"/>
              <w:rPr>
                <w:szCs w:val="24"/>
                <w:lang w:eastAsia="en-US"/>
              </w:rPr>
            </w:pPr>
            <w:r>
              <w:rPr>
                <w:rFonts w:cs="Arial"/>
                <w:color w:val="000000"/>
                <w:szCs w:val="24"/>
                <w:lang w:eastAsia="en-US"/>
              </w:rPr>
              <w:t xml:space="preserve">Members to send outline of event accessibility concerns to </w:t>
            </w:r>
            <w:proofErr w:type="spellStart"/>
            <w:r>
              <w:rPr>
                <w:rFonts w:cs="Arial"/>
                <w:color w:val="000000"/>
                <w:szCs w:val="24"/>
                <w:lang w:eastAsia="en-US"/>
              </w:rPr>
              <w:t>CoD</w:t>
            </w:r>
            <w:proofErr w:type="spellEnd"/>
            <w:r>
              <w:rPr>
                <w:rFonts w:cs="Arial"/>
                <w:color w:val="000000"/>
                <w:szCs w:val="24"/>
                <w:lang w:eastAsia="en-US"/>
              </w:rPr>
              <w:t xml:space="preserve"> to be raised with event organisers.</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ind w:left="-43"/>
              <w:rPr>
                <w:rFonts w:cs="Arial"/>
                <w:color w:val="000000"/>
                <w:szCs w:val="24"/>
                <w:lang w:eastAsia="en-US"/>
              </w:rPr>
            </w:pPr>
            <w:r>
              <w:rPr>
                <w:rFonts w:cs="Arial"/>
                <w:color w:val="000000"/>
                <w:szCs w:val="24"/>
                <w:lang w:eastAsia="en-US"/>
              </w:rPr>
              <w:t>Ongoing</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Sector Support</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03" w:hanging="246"/>
              <w:rPr>
                <w:szCs w:val="24"/>
                <w:lang w:eastAsia="en-US"/>
              </w:rPr>
            </w:pPr>
            <w:r>
              <w:rPr>
                <w:szCs w:val="24"/>
                <w:lang w:eastAsia="en-US"/>
              </w:rPr>
              <w:t xml:space="preserve">Members to support events and activities as much as possible. </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ind w:left="-57"/>
              <w:rPr>
                <w:szCs w:val="24"/>
                <w:lang w:eastAsia="en-US"/>
              </w:rPr>
            </w:pPr>
            <w:r>
              <w:rPr>
                <w:szCs w:val="24"/>
                <w:lang w:eastAsia="en-US"/>
              </w:rPr>
              <w:t>Ongoing</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MLAK Key System</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54" w:hanging="246"/>
              <w:rPr>
                <w:szCs w:val="24"/>
                <w:lang w:eastAsia="en-US"/>
              </w:rPr>
            </w:pPr>
            <w:r>
              <w:rPr>
                <w:szCs w:val="24"/>
                <w:lang w:eastAsia="en-US"/>
              </w:rPr>
              <w:t xml:space="preserve">CDO to </w:t>
            </w:r>
            <w:r>
              <w:rPr>
                <w:lang w:eastAsia="en-US"/>
              </w:rPr>
              <w:t>review documentation on PDA’s campaign and MLAK system and seek further guidance on any possible action.</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ind w:left="-43"/>
              <w:rPr>
                <w:szCs w:val="24"/>
                <w:lang w:eastAsia="en-US"/>
              </w:rPr>
            </w:pPr>
            <w:r>
              <w:rPr>
                <w:szCs w:val="24"/>
                <w:lang w:eastAsia="en-US"/>
              </w:rPr>
              <w:t>Ongoing</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Accessible Parking 2</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54" w:hanging="246"/>
              <w:rPr>
                <w:szCs w:val="24"/>
                <w:lang w:eastAsia="en-US"/>
              </w:rPr>
            </w:pPr>
            <w:r>
              <w:rPr>
                <w:szCs w:val="24"/>
                <w:lang w:eastAsia="en-US"/>
              </w:rPr>
              <w:t>CDO to meet with Senior Design Officer to discuss a plan for progressing works around accessible parking in the CBD.</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ind w:left="-43"/>
              <w:rPr>
                <w:szCs w:val="24"/>
                <w:lang w:eastAsia="en-US"/>
              </w:rPr>
            </w:pPr>
            <w:r>
              <w:rPr>
                <w:szCs w:val="24"/>
                <w:lang w:eastAsia="en-US"/>
              </w:rPr>
              <w:t>Underway</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Amphitheatre Access</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54" w:hanging="246"/>
              <w:rPr>
                <w:szCs w:val="24"/>
                <w:lang w:eastAsia="en-US"/>
              </w:rPr>
            </w:pPr>
            <w:proofErr w:type="spellStart"/>
            <w:r>
              <w:rPr>
                <w:szCs w:val="24"/>
                <w:lang w:eastAsia="en-US"/>
              </w:rPr>
              <w:t>CoD’s</w:t>
            </w:r>
            <w:proofErr w:type="spellEnd"/>
            <w:r>
              <w:rPr>
                <w:szCs w:val="24"/>
                <w:lang w:eastAsia="en-US"/>
              </w:rPr>
              <w:t xml:space="preserve"> CDO to follow-up with appropriate department on long-term solution to improving accessibility of Amphitheatre.</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 xml:space="preserve">Accessibility of sports facilities </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54" w:hanging="283"/>
              <w:rPr>
                <w:szCs w:val="24"/>
                <w:lang w:eastAsia="en-US"/>
              </w:rPr>
            </w:pPr>
            <w:proofErr w:type="spellStart"/>
            <w:r>
              <w:rPr>
                <w:szCs w:val="24"/>
                <w:lang w:eastAsia="en-US"/>
              </w:rPr>
              <w:t>CoD’s</w:t>
            </w:r>
            <w:proofErr w:type="spellEnd"/>
            <w:r>
              <w:rPr>
                <w:szCs w:val="24"/>
                <w:lang w:eastAsia="en-US"/>
              </w:rPr>
              <w:t xml:space="preserve"> CDO to follow-up with </w:t>
            </w:r>
            <w:proofErr w:type="spellStart"/>
            <w:r>
              <w:rPr>
                <w:szCs w:val="24"/>
                <w:lang w:eastAsia="en-US"/>
              </w:rPr>
              <w:t>CoD’s</w:t>
            </w:r>
            <w:proofErr w:type="spellEnd"/>
            <w:r>
              <w:rPr>
                <w:szCs w:val="24"/>
                <w:lang w:eastAsia="en-US"/>
              </w:rPr>
              <w:t xml:space="preserve"> Sport and Recreation Facilities team on NT Rugby Union grounds accessibility.</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Ongoing</w:t>
            </w:r>
          </w:p>
        </w:tc>
      </w:tr>
      <w:tr w:rsidR="001B1D4F" w:rsidTr="0064720E">
        <w:tc>
          <w:tcPr>
            <w:tcW w:w="1593"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ind w:left="0"/>
              <w:rPr>
                <w:szCs w:val="24"/>
                <w:lang w:eastAsia="en-US"/>
              </w:rPr>
            </w:pPr>
            <w:r>
              <w:rPr>
                <w:szCs w:val="24"/>
                <w:lang w:eastAsia="en-US"/>
              </w:rPr>
              <w:t>Event Producers Forum</w:t>
            </w:r>
          </w:p>
        </w:tc>
        <w:tc>
          <w:tcPr>
            <w:tcW w:w="9251" w:type="dxa"/>
            <w:tcBorders>
              <w:top w:val="single" w:sz="4" w:space="0" w:color="auto"/>
              <w:left w:val="single" w:sz="4" w:space="0" w:color="auto"/>
              <w:bottom w:val="single" w:sz="4" w:space="0" w:color="auto"/>
              <w:right w:val="single" w:sz="4" w:space="0" w:color="auto"/>
            </w:tcBorders>
            <w:hideMark/>
          </w:tcPr>
          <w:p w:rsidR="001B1D4F" w:rsidRDefault="001B1D4F" w:rsidP="0064720E">
            <w:pPr>
              <w:pStyle w:val="ListParagraph"/>
              <w:numPr>
                <w:ilvl w:val="0"/>
                <w:numId w:val="12"/>
              </w:numPr>
              <w:ind w:left="354" w:hanging="283"/>
              <w:rPr>
                <w:szCs w:val="24"/>
                <w:lang w:eastAsia="en-US"/>
              </w:rPr>
            </w:pPr>
            <w:r>
              <w:rPr>
                <w:szCs w:val="24"/>
                <w:lang w:eastAsia="en-US"/>
              </w:rPr>
              <w:t xml:space="preserve">Members to </w:t>
            </w:r>
            <w:r>
              <w:t>provide feedback on Event Producers Forum draft concept plan.</w:t>
            </w:r>
          </w:p>
        </w:tc>
        <w:tc>
          <w:tcPr>
            <w:tcW w:w="2126" w:type="dxa"/>
            <w:tcBorders>
              <w:top w:val="single" w:sz="4" w:space="0" w:color="auto"/>
              <w:left w:val="single" w:sz="4" w:space="0" w:color="auto"/>
              <w:bottom w:val="single" w:sz="4" w:space="0" w:color="auto"/>
              <w:right w:val="single" w:sz="4" w:space="0" w:color="auto"/>
            </w:tcBorders>
            <w:hideMark/>
          </w:tcPr>
          <w:p w:rsidR="001B1D4F" w:rsidRDefault="001B1D4F" w:rsidP="0064720E">
            <w:pPr>
              <w:rPr>
                <w:lang w:eastAsia="en-US"/>
              </w:rPr>
            </w:pPr>
            <w:r>
              <w:rPr>
                <w:lang w:eastAsia="en-US"/>
              </w:rPr>
              <w:t>By mid-Feb</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Pr="003D4011" w:rsidRDefault="001B1D4F" w:rsidP="0064720E">
            <w:r w:rsidRPr="003D4011">
              <w:t>21/01/2020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Staff Diversity and Training Plan</w:t>
            </w:r>
          </w:p>
        </w:tc>
        <w:tc>
          <w:tcPr>
            <w:tcW w:w="9251" w:type="dxa"/>
            <w:tcBorders>
              <w:top w:val="single" w:sz="4" w:space="0" w:color="auto"/>
              <w:left w:val="single" w:sz="4" w:space="0" w:color="auto"/>
              <w:bottom w:val="single" w:sz="4" w:space="0" w:color="auto"/>
              <w:right w:val="single" w:sz="4" w:space="0" w:color="auto"/>
            </w:tcBorders>
          </w:tcPr>
          <w:p w:rsidR="001B1D4F" w:rsidRPr="00292F74" w:rsidRDefault="001B1D4F" w:rsidP="0064720E">
            <w:pPr>
              <w:pStyle w:val="ListParagraph"/>
              <w:numPr>
                <w:ilvl w:val="0"/>
                <w:numId w:val="12"/>
              </w:numPr>
              <w:ind w:left="354" w:hanging="283"/>
              <w:rPr>
                <w:szCs w:val="24"/>
                <w:lang w:eastAsia="en-US"/>
              </w:rPr>
            </w:pPr>
            <w:r w:rsidRPr="00DE2227">
              <w:rPr>
                <w:szCs w:val="24"/>
                <w:lang w:eastAsia="en-US"/>
              </w:rPr>
              <w:t>Committee to provide feedback to CDO on draft Diversity and Training Plan.</w:t>
            </w:r>
          </w:p>
        </w:tc>
        <w:tc>
          <w:tcPr>
            <w:tcW w:w="2126" w:type="dxa"/>
            <w:tcBorders>
              <w:top w:val="single" w:sz="4" w:space="0" w:color="auto"/>
              <w:left w:val="single" w:sz="4" w:space="0" w:color="auto"/>
              <w:bottom w:val="single" w:sz="4" w:space="0" w:color="auto"/>
              <w:right w:val="single" w:sz="4" w:space="0" w:color="auto"/>
            </w:tcBorders>
          </w:tcPr>
          <w:p w:rsidR="001B1D4F" w:rsidRPr="00292F74" w:rsidRDefault="001B1D4F" w:rsidP="0064720E">
            <w:pPr>
              <w:rPr>
                <w:lang w:eastAsia="en-US"/>
              </w:rPr>
            </w:pPr>
            <w:r>
              <w:rPr>
                <w:lang w:eastAsia="en-US"/>
              </w:rPr>
              <w:t>By mid-Feb</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Pr="003D4011" w:rsidRDefault="001B1D4F" w:rsidP="0064720E">
            <w:r>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Events Flyer</w:t>
            </w:r>
          </w:p>
        </w:tc>
        <w:tc>
          <w:tcPr>
            <w:tcW w:w="9251" w:type="dxa"/>
            <w:tcBorders>
              <w:top w:val="single" w:sz="4" w:space="0" w:color="auto"/>
              <w:left w:val="single" w:sz="4" w:space="0" w:color="auto"/>
              <w:bottom w:val="single" w:sz="4" w:space="0" w:color="auto"/>
              <w:right w:val="single" w:sz="4" w:space="0" w:color="auto"/>
            </w:tcBorders>
          </w:tcPr>
          <w:p w:rsidR="001B1D4F" w:rsidRPr="00DE2227" w:rsidRDefault="001B1D4F" w:rsidP="0064720E">
            <w:pPr>
              <w:pStyle w:val="ListParagraph"/>
              <w:numPr>
                <w:ilvl w:val="0"/>
                <w:numId w:val="12"/>
              </w:numPr>
              <w:ind w:left="354" w:hanging="283"/>
              <w:rPr>
                <w:szCs w:val="24"/>
                <w:lang w:eastAsia="en-US"/>
              </w:rPr>
            </w:pPr>
            <w:r>
              <w:t>Ian George to send electronic copy of flyer to be distributed with meeting minutes.</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sidP="0064720E">
            <w:pPr>
              <w:rPr>
                <w:lang w:eastAsia="en-US"/>
              </w:rPr>
            </w:pPr>
            <w:r>
              <w:rPr>
                <w:lang w:eastAsia="en-US"/>
              </w:rPr>
              <w:t>Done</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Accessible Parking 3</w:t>
            </w:r>
          </w:p>
        </w:tc>
        <w:tc>
          <w:tcPr>
            <w:tcW w:w="9251" w:type="dxa"/>
            <w:tcBorders>
              <w:top w:val="single" w:sz="4" w:space="0" w:color="auto"/>
              <w:left w:val="single" w:sz="4" w:space="0" w:color="auto"/>
              <w:bottom w:val="single" w:sz="4" w:space="0" w:color="auto"/>
              <w:right w:val="single" w:sz="4" w:space="0" w:color="auto"/>
            </w:tcBorders>
          </w:tcPr>
          <w:p w:rsidR="001B1D4F" w:rsidRPr="00DE2227" w:rsidRDefault="001B1D4F" w:rsidP="0064720E">
            <w:pPr>
              <w:pStyle w:val="ListParagraph"/>
              <w:numPr>
                <w:ilvl w:val="0"/>
                <w:numId w:val="12"/>
              </w:numPr>
              <w:ind w:left="354" w:hanging="283"/>
              <w:rPr>
                <w:szCs w:val="24"/>
                <w:lang w:eastAsia="en-US"/>
              </w:rPr>
            </w:pPr>
            <w:r>
              <w:t>CDO to prepare any additional information regarding Accessible Parking in the CBD to support motion to Council, including information on accessible tourism.</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City Deal Carbon Neutrality 2</w:t>
            </w:r>
          </w:p>
        </w:tc>
        <w:tc>
          <w:tcPr>
            <w:tcW w:w="9251" w:type="dxa"/>
            <w:tcBorders>
              <w:top w:val="single" w:sz="4" w:space="0" w:color="auto"/>
              <w:left w:val="single" w:sz="4" w:space="0" w:color="auto"/>
              <w:bottom w:val="single" w:sz="4" w:space="0" w:color="auto"/>
              <w:right w:val="single" w:sz="4" w:space="0" w:color="auto"/>
            </w:tcBorders>
          </w:tcPr>
          <w:p w:rsidR="001B1D4F" w:rsidRPr="00DE2227" w:rsidRDefault="001B1D4F" w:rsidP="0064720E">
            <w:pPr>
              <w:pStyle w:val="ListParagraph"/>
              <w:numPr>
                <w:ilvl w:val="0"/>
                <w:numId w:val="12"/>
              </w:numPr>
              <w:ind w:left="354" w:hanging="283"/>
              <w:rPr>
                <w:szCs w:val="24"/>
                <w:lang w:eastAsia="en-US"/>
              </w:rPr>
            </w:pPr>
            <w:r>
              <w:t>CDO to formulate letter to CDU regarding carbon neutrality of the development of the Education and Civic Precinct, for committee to endorse.</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Group Representation</w:t>
            </w:r>
          </w:p>
        </w:tc>
        <w:tc>
          <w:tcPr>
            <w:tcW w:w="9251" w:type="dxa"/>
            <w:tcBorders>
              <w:top w:val="single" w:sz="4" w:space="0" w:color="auto"/>
              <w:left w:val="single" w:sz="4" w:space="0" w:color="auto"/>
              <w:bottom w:val="single" w:sz="4" w:space="0" w:color="auto"/>
              <w:right w:val="single" w:sz="4" w:space="0" w:color="auto"/>
            </w:tcBorders>
          </w:tcPr>
          <w:p w:rsidR="001B1D4F" w:rsidRPr="00DE2227" w:rsidRDefault="001B1D4F" w:rsidP="0064720E">
            <w:pPr>
              <w:pStyle w:val="ListParagraph"/>
              <w:numPr>
                <w:ilvl w:val="0"/>
                <w:numId w:val="12"/>
              </w:numPr>
              <w:ind w:left="354" w:hanging="283"/>
              <w:rPr>
                <w:szCs w:val="24"/>
                <w:lang w:eastAsia="en-US"/>
              </w:rPr>
            </w:pPr>
            <w:r>
              <w:t>CDO to contact Headspace Prism and Vanessa Harris from Northern Territory Mental Health Coalition regarding a direct appointment onto committee.</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NT Accessible Tourism Letter</w:t>
            </w:r>
          </w:p>
        </w:tc>
        <w:tc>
          <w:tcPr>
            <w:tcW w:w="9251" w:type="dxa"/>
            <w:tcBorders>
              <w:top w:val="single" w:sz="4" w:space="0" w:color="auto"/>
              <w:left w:val="single" w:sz="4" w:space="0" w:color="auto"/>
              <w:bottom w:val="single" w:sz="4" w:space="0" w:color="auto"/>
              <w:right w:val="single" w:sz="4" w:space="0" w:color="auto"/>
            </w:tcBorders>
          </w:tcPr>
          <w:p w:rsidR="001B1D4F" w:rsidRDefault="001B1D4F" w:rsidP="001B1D4F">
            <w:pPr>
              <w:pStyle w:val="ListParagraph"/>
              <w:numPr>
                <w:ilvl w:val="0"/>
                <w:numId w:val="12"/>
              </w:numPr>
              <w:ind w:left="354" w:hanging="283"/>
            </w:pPr>
            <w:r w:rsidRPr="001B1D4F">
              <w:t xml:space="preserve">CDO to insert </w:t>
            </w:r>
            <w:r>
              <w:t xml:space="preserve">pre-budget submission </w:t>
            </w:r>
            <w:r w:rsidRPr="001B1D4F">
              <w:t xml:space="preserve">letter into letterhead template to be sent to NT Tourism.  </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Boulter Road Issue</w:t>
            </w:r>
          </w:p>
        </w:tc>
        <w:tc>
          <w:tcPr>
            <w:tcW w:w="9251" w:type="dxa"/>
            <w:tcBorders>
              <w:top w:val="single" w:sz="4" w:space="0" w:color="auto"/>
              <w:left w:val="single" w:sz="4" w:space="0" w:color="auto"/>
              <w:bottom w:val="single" w:sz="4" w:space="0" w:color="auto"/>
              <w:right w:val="single" w:sz="4" w:space="0" w:color="auto"/>
            </w:tcBorders>
          </w:tcPr>
          <w:p w:rsidR="001B1D4F" w:rsidRDefault="001B1D4F" w:rsidP="001B1D4F">
            <w:pPr>
              <w:pStyle w:val="ListParagraph"/>
              <w:numPr>
                <w:ilvl w:val="0"/>
                <w:numId w:val="12"/>
              </w:numPr>
              <w:ind w:left="354" w:hanging="283"/>
            </w:pPr>
            <w:r w:rsidRPr="001B1D4F">
              <w:t>Senior Capital Works Coordinator to investigate</w:t>
            </w:r>
            <w:r>
              <w:t xml:space="preserve"> Boulter Road issue</w:t>
            </w:r>
            <w:r w:rsidRPr="001B1D4F">
              <w:t xml:space="preserve"> further and CDO to prepare any additional information to support motion to Council.</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Project Grants</w:t>
            </w:r>
          </w:p>
        </w:tc>
        <w:tc>
          <w:tcPr>
            <w:tcW w:w="9251" w:type="dxa"/>
            <w:tcBorders>
              <w:top w:val="single" w:sz="4" w:space="0" w:color="auto"/>
              <w:left w:val="single" w:sz="4" w:space="0" w:color="auto"/>
              <w:bottom w:val="single" w:sz="4" w:space="0" w:color="auto"/>
              <w:right w:val="single" w:sz="4" w:space="0" w:color="auto"/>
            </w:tcBorders>
          </w:tcPr>
          <w:p w:rsidR="001B1D4F" w:rsidRDefault="001B1D4F" w:rsidP="001B1D4F">
            <w:pPr>
              <w:pStyle w:val="ListParagraph"/>
              <w:numPr>
                <w:ilvl w:val="0"/>
                <w:numId w:val="12"/>
              </w:numPr>
              <w:ind w:left="354" w:hanging="283"/>
            </w:pPr>
            <w:r w:rsidRPr="001B1D4F">
              <w:t>Committee investigate and advise Council of any grants that could be applied for to assist in funding recommended projects.</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 w:rsidRPr="006C1D3D">
              <w:t>Update by next 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 xml:space="preserve">Accessible Parking </w:t>
            </w:r>
            <w:r>
              <w:rPr>
                <w:szCs w:val="24"/>
                <w:lang w:eastAsia="en-US"/>
              </w:rPr>
              <w:lastRenderedPageBreak/>
              <w:t>Permits</w:t>
            </w:r>
          </w:p>
        </w:tc>
        <w:tc>
          <w:tcPr>
            <w:tcW w:w="9251" w:type="dxa"/>
            <w:tcBorders>
              <w:top w:val="single" w:sz="4" w:space="0" w:color="auto"/>
              <w:left w:val="single" w:sz="4" w:space="0" w:color="auto"/>
              <w:bottom w:val="single" w:sz="4" w:space="0" w:color="auto"/>
              <w:right w:val="single" w:sz="4" w:space="0" w:color="auto"/>
            </w:tcBorders>
          </w:tcPr>
          <w:p w:rsidR="001B1D4F" w:rsidRPr="001B1D4F" w:rsidRDefault="001B1D4F" w:rsidP="001B1D4F">
            <w:pPr>
              <w:pStyle w:val="ListParagraph"/>
              <w:numPr>
                <w:ilvl w:val="0"/>
                <w:numId w:val="12"/>
              </w:numPr>
              <w:ind w:left="354" w:hanging="283"/>
            </w:pPr>
            <w:r w:rsidRPr="001B1D4F">
              <w:lastRenderedPageBreak/>
              <w:t xml:space="preserve">CDO to investigate ambulant and wheelchair accessible parking request from </w:t>
            </w:r>
            <w:r w:rsidRPr="001B1D4F">
              <w:lastRenderedPageBreak/>
              <w:t>committee.</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sidP="0064720E">
            <w:pPr>
              <w:rPr>
                <w:lang w:eastAsia="en-US"/>
              </w:rPr>
            </w:pPr>
            <w:r w:rsidRPr="001B1D4F">
              <w:rPr>
                <w:lang w:eastAsia="en-US"/>
              </w:rPr>
              <w:lastRenderedPageBreak/>
              <w:t xml:space="preserve">Update by next </w:t>
            </w:r>
            <w:r w:rsidRPr="001B1D4F">
              <w:rPr>
                <w:lang w:eastAsia="en-US"/>
              </w:rPr>
              <w:lastRenderedPageBreak/>
              <w:t>meeting</w:t>
            </w:r>
          </w:p>
        </w:tc>
      </w:tr>
      <w:tr w:rsidR="001B1D4F" w:rsidTr="0064720E">
        <w:tc>
          <w:tcPr>
            <w:tcW w:w="1593" w:type="dxa"/>
            <w:tcBorders>
              <w:top w:val="single" w:sz="4" w:space="0" w:color="auto"/>
              <w:left w:val="single" w:sz="4" w:space="0" w:color="auto"/>
              <w:bottom w:val="single" w:sz="4" w:space="0" w:color="auto"/>
              <w:right w:val="single" w:sz="4" w:space="0" w:color="auto"/>
            </w:tcBorders>
          </w:tcPr>
          <w:p w:rsidR="001B1D4F" w:rsidRDefault="001B1D4F">
            <w:r w:rsidRPr="00F43229">
              <w:lastRenderedPageBreak/>
              <w:t>03/03/2020</w:t>
            </w:r>
          </w:p>
        </w:tc>
        <w:tc>
          <w:tcPr>
            <w:tcW w:w="2731" w:type="dxa"/>
            <w:tcBorders>
              <w:top w:val="single" w:sz="4" w:space="0" w:color="auto"/>
              <w:left w:val="single" w:sz="4" w:space="0" w:color="auto"/>
              <w:bottom w:val="single" w:sz="4" w:space="0" w:color="auto"/>
              <w:right w:val="single" w:sz="4" w:space="0" w:color="auto"/>
            </w:tcBorders>
          </w:tcPr>
          <w:p w:rsidR="001B1D4F" w:rsidRDefault="001B1D4F" w:rsidP="0064720E">
            <w:pPr>
              <w:pStyle w:val="ListParagraph"/>
              <w:ind w:left="0"/>
              <w:rPr>
                <w:szCs w:val="24"/>
                <w:lang w:eastAsia="en-US"/>
              </w:rPr>
            </w:pPr>
            <w:r>
              <w:rPr>
                <w:szCs w:val="24"/>
                <w:lang w:eastAsia="en-US"/>
              </w:rPr>
              <w:t>YAC Update</w:t>
            </w:r>
          </w:p>
        </w:tc>
        <w:tc>
          <w:tcPr>
            <w:tcW w:w="9251" w:type="dxa"/>
            <w:tcBorders>
              <w:top w:val="single" w:sz="4" w:space="0" w:color="auto"/>
              <w:left w:val="single" w:sz="4" w:space="0" w:color="auto"/>
              <w:bottom w:val="single" w:sz="4" w:space="0" w:color="auto"/>
              <w:right w:val="single" w:sz="4" w:space="0" w:color="auto"/>
            </w:tcBorders>
          </w:tcPr>
          <w:p w:rsidR="001B1D4F" w:rsidRPr="001B1D4F" w:rsidRDefault="001B1D4F" w:rsidP="001B1D4F">
            <w:pPr>
              <w:pStyle w:val="ListParagraph"/>
              <w:numPr>
                <w:ilvl w:val="0"/>
                <w:numId w:val="12"/>
              </w:numPr>
              <w:ind w:left="354" w:hanging="283"/>
            </w:pPr>
            <w:r w:rsidRPr="001B1D4F">
              <w:t>CDO to invite a YAC representative to the next AIAC committee meeting.</w:t>
            </w:r>
          </w:p>
        </w:tc>
        <w:tc>
          <w:tcPr>
            <w:tcW w:w="2126" w:type="dxa"/>
            <w:tcBorders>
              <w:top w:val="single" w:sz="4" w:space="0" w:color="auto"/>
              <w:left w:val="single" w:sz="4" w:space="0" w:color="auto"/>
              <w:bottom w:val="single" w:sz="4" w:space="0" w:color="auto"/>
              <w:right w:val="single" w:sz="4" w:space="0" w:color="auto"/>
            </w:tcBorders>
          </w:tcPr>
          <w:p w:rsidR="001B1D4F" w:rsidRDefault="001B1D4F" w:rsidP="0064720E">
            <w:pPr>
              <w:rPr>
                <w:lang w:eastAsia="en-US"/>
              </w:rPr>
            </w:pPr>
            <w:r w:rsidRPr="001B1D4F">
              <w:rPr>
                <w:lang w:eastAsia="en-US"/>
              </w:rPr>
              <w:t>Update by next meeting</w:t>
            </w:r>
          </w:p>
        </w:tc>
      </w:tr>
    </w:tbl>
    <w:p w:rsidR="00A13321" w:rsidRDefault="00A13321" w:rsidP="00AD1AF8">
      <w:pPr>
        <w:jc w:val="center"/>
      </w:pPr>
    </w:p>
    <w:p w:rsidR="001B1D4F" w:rsidRDefault="001B1D4F">
      <w:pPr>
        <w:jc w:val="center"/>
      </w:pPr>
    </w:p>
    <w:sectPr w:rsidR="001B1D4F" w:rsidSect="0093418F">
      <w:pgSz w:w="16838" w:h="11906" w:orient="landscape"/>
      <w:pgMar w:top="567" w:right="1245" w:bottom="1133" w:left="709" w:header="708" w:footer="9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27" w:rsidRDefault="00497D27" w:rsidP="00D9449A">
      <w:r>
        <w:separator/>
      </w:r>
    </w:p>
  </w:endnote>
  <w:endnote w:type="continuationSeparator" w:id="0">
    <w:p w:rsidR="00497D27" w:rsidRDefault="00497D27" w:rsidP="00D9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4F" w:rsidRDefault="001B1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7" w:rsidRDefault="005A5047"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D33D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D33DC">
      <w:rPr>
        <w:b/>
        <w:bCs/>
        <w:noProof/>
      </w:rPr>
      <w:t>6</w:t>
    </w:r>
    <w:r>
      <w:rPr>
        <w:b/>
        <w:bCs/>
        <w:szCs w:val="24"/>
      </w:rPr>
      <w:fldChar w:fldCharType="end"/>
    </w:r>
  </w:p>
  <w:p w:rsidR="005A5047" w:rsidRDefault="005A5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9A" w:rsidRDefault="00D9449A"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D33DC">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D33DC">
      <w:rPr>
        <w:b/>
        <w:bCs/>
        <w:noProof/>
      </w:rPr>
      <w:t>6</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27" w:rsidRDefault="00497D27" w:rsidP="00D9449A">
      <w:r>
        <w:separator/>
      </w:r>
    </w:p>
  </w:footnote>
  <w:footnote w:type="continuationSeparator" w:id="0">
    <w:p w:rsidR="00497D27" w:rsidRDefault="00497D27" w:rsidP="00D9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4F" w:rsidRDefault="001B1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95" w:rsidRDefault="00147548" w:rsidP="00A7374B">
    <w:pPr>
      <w:pStyle w:val="Header"/>
      <w:pBdr>
        <w:bottom w:val="single" w:sz="4" w:space="1" w:color="auto"/>
      </w:pBdr>
      <w:tabs>
        <w:tab w:val="right" w:pos="9639"/>
      </w:tabs>
    </w:pPr>
    <w:r>
      <w:rPr>
        <w:sz w:val="20"/>
      </w:rPr>
      <w:t xml:space="preserve">Agenda </w:t>
    </w:r>
    <w:r w:rsidR="00CC4B95" w:rsidRPr="00905F2B">
      <w:rPr>
        <w:sz w:val="20"/>
      </w:rPr>
      <w:t xml:space="preserve">Access &amp; Inclusion Advisory Committee </w:t>
    </w:r>
    <w:r w:rsidR="00CC4B95" w:rsidRPr="00905F2B">
      <w:rPr>
        <w:sz w:val="20"/>
      </w:rPr>
      <w:tab/>
    </w:r>
    <w:r w:rsidR="0001272D">
      <w:rPr>
        <w:sz w:val="20"/>
      </w:rPr>
      <w:t>21 January</w:t>
    </w:r>
    <w:r w:rsidR="008F3F57">
      <w:rPr>
        <w:sz w:val="20"/>
      </w:rPr>
      <w:t xml:space="preserve"> </w:t>
    </w:r>
    <w:r w:rsidR="0001272D">
      <w:rPr>
        <w:sz w:val="20"/>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4F" w:rsidRDefault="001B1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E18"/>
    <w:multiLevelType w:val="hybridMultilevel"/>
    <w:tmpl w:val="AE0EFA7E"/>
    <w:lvl w:ilvl="0" w:tplc="6C1AB35C">
      <w:start w:val="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D16E19"/>
    <w:multiLevelType w:val="hybridMultilevel"/>
    <w:tmpl w:val="15E8A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477F4F"/>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BD4528A"/>
    <w:multiLevelType w:val="hybridMultilevel"/>
    <w:tmpl w:val="45984362"/>
    <w:lvl w:ilvl="0" w:tplc="02F247A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3124ED"/>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A024F8A"/>
    <w:multiLevelType w:val="hybridMultilevel"/>
    <w:tmpl w:val="300455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2D5D0851"/>
    <w:multiLevelType w:val="hybridMultilevel"/>
    <w:tmpl w:val="94727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0170D9A"/>
    <w:multiLevelType w:val="hybridMultilevel"/>
    <w:tmpl w:val="07DA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D917A6"/>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C9C6A5C"/>
    <w:multiLevelType w:val="hybridMultilevel"/>
    <w:tmpl w:val="EC980F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15D4B0C"/>
    <w:multiLevelType w:val="hybridMultilevel"/>
    <w:tmpl w:val="2E26BD4C"/>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491035"/>
    <w:multiLevelType w:val="hybridMultilevel"/>
    <w:tmpl w:val="421A6BE6"/>
    <w:lvl w:ilvl="0" w:tplc="6C1AB35C">
      <w:start w:val="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468A5BE8"/>
    <w:multiLevelType w:val="hybridMultilevel"/>
    <w:tmpl w:val="211A5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F6B777D"/>
    <w:multiLevelType w:val="hybridMultilevel"/>
    <w:tmpl w:val="5F222D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1FE36FE"/>
    <w:multiLevelType w:val="hybridMultilevel"/>
    <w:tmpl w:val="D7E4C0D0"/>
    <w:lvl w:ilvl="0" w:tplc="5B3ED0B2">
      <w:start w:val="13"/>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5">
    <w:nsid w:val="530F23F2"/>
    <w:multiLevelType w:val="multilevel"/>
    <w:tmpl w:val="B01EF04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5595716D"/>
    <w:multiLevelType w:val="multilevel"/>
    <w:tmpl w:val="DDC210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nsid w:val="58323E05"/>
    <w:multiLevelType w:val="hybridMultilevel"/>
    <w:tmpl w:val="F5B23E00"/>
    <w:lvl w:ilvl="0" w:tplc="D4D46F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54137F"/>
    <w:multiLevelType w:val="hybridMultilevel"/>
    <w:tmpl w:val="EECC9400"/>
    <w:lvl w:ilvl="0" w:tplc="2F1A697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1EE2348"/>
    <w:multiLevelType w:val="hybridMultilevel"/>
    <w:tmpl w:val="66CAC8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70F12836"/>
    <w:multiLevelType w:val="hybridMultilevel"/>
    <w:tmpl w:val="AF921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72FD326C"/>
    <w:multiLevelType w:val="hybridMultilevel"/>
    <w:tmpl w:val="2B72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4EE3035"/>
    <w:multiLevelType w:val="hybridMultilevel"/>
    <w:tmpl w:val="71B6E6F2"/>
    <w:lvl w:ilvl="0" w:tplc="9A02B1D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843850"/>
    <w:multiLevelType w:val="hybridMultilevel"/>
    <w:tmpl w:val="9404F0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3"/>
  </w:num>
  <w:num w:numId="2">
    <w:abstractNumId w:val="4"/>
  </w:num>
  <w:num w:numId="3">
    <w:abstractNumId w:val="16"/>
  </w:num>
  <w:num w:numId="4">
    <w:abstractNumId w:val="20"/>
  </w:num>
  <w:num w:numId="5">
    <w:abstractNumId w:val="19"/>
  </w:num>
  <w:num w:numId="6">
    <w:abstractNumId w:val="24"/>
  </w:num>
  <w:num w:numId="7">
    <w:abstractNumId w:val="5"/>
  </w:num>
  <w:num w:numId="8">
    <w:abstractNumId w:val="8"/>
  </w:num>
  <w:num w:numId="9">
    <w:abstractNumId w:val="2"/>
  </w:num>
  <w:num w:numId="10">
    <w:abstractNumId w:val="15"/>
  </w:num>
  <w:num w:numId="11">
    <w:abstractNumId w:val="7"/>
  </w:num>
  <w:num w:numId="12">
    <w:abstractNumId w:val="10"/>
  </w:num>
  <w:num w:numId="13">
    <w:abstractNumId w:val="17"/>
  </w:num>
  <w:num w:numId="14">
    <w:abstractNumId w:val="18"/>
  </w:num>
  <w:num w:numId="15">
    <w:abstractNumId w:val="22"/>
  </w:num>
  <w:num w:numId="16">
    <w:abstractNumId w:val="3"/>
  </w:num>
  <w:num w:numId="17">
    <w:abstractNumId w:val="12"/>
  </w:num>
  <w:num w:numId="18">
    <w:abstractNumId w:val="14"/>
  </w:num>
  <w:num w:numId="19">
    <w:abstractNumId w:val="6"/>
  </w:num>
  <w:num w:numId="20">
    <w:abstractNumId w:val="10"/>
  </w:num>
  <w:num w:numId="21">
    <w:abstractNumId w:val="9"/>
  </w:num>
  <w:num w:numId="22">
    <w:abstractNumId w:val="11"/>
  </w:num>
  <w:num w:numId="23">
    <w:abstractNumId w:val="0"/>
  </w:num>
  <w:num w:numId="24">
    <w:abstractNumId w:val="1"/>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674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9A"/>
    <w:rsid w:val="0000386D"/>
    <w:rsid w:val="000040ED"/>
    <w:rsid w:val="00005EA2"/>
    <w:rsid w:val="000122DA"/>
    <w:rsid w:val="0001272D"/>
    <w:rsid w:val="00016F3A"/>
    <w:rsid w:val="000238D8"/>
    <w:rsid w:val="00024B75"/>
    <w:rsid w:val="00036B77"/>
    <w:rsid w:val="0007762F"/>
    <w:rsid w:val="0008191C"/>
    <w:rsid w:val="000927CC"/>
    <w:rsid w:val="000F006E"/>
    <w:rsid w:val="00123C12"/>
    <w:rsid w:val="0013476F"/>
    <w:rsid w:val="00137046"/>
    <w:rsid w:val="001402DD"/>
    <w:rsid w:val="00140674"/>
    <w:rsid w:val="00146F4B"/>
    <w:rsid w:val="00147548"/>
    <w:rsid w:val="001803DB"/>
    <w:rsid w:val="001A0A59"/>
    <w:rsid w:val="001A6EF7"/>
    <w:rsid w:val="001B1D4F"/>
    <w:rsid w:val="002158C5"/>
    <w:rsid w:val="00227B69"/>
    <w:rsid w:val="002551A4"/>
    <w:rsid w:val="002A6F80"/>
    <w:rsid w:val="002C63AC"/>
    <w:rsid w:val="002C6819"/>
    <w:rsid w:val="002D33DC"/>
    <w:rsid w:val="002F1B36"/>
    <w:rsid w:val="002F5B75"/>
    <w:rsid w:val="003002B9"/>
    <w:rsid w:val="003057B3"/>
    <w:rsid w:val="00317DC3"/>
    <w:rsid w:val="003238EF"/>
    <w:rsid w:val="003526A7"/>
    <w:rsid w:val="00355C13"/>
    <w:rsid w:val="0036755F"/>
    <w:rsid w:val="00375E59"/>
    <w:rsid w:val="00376908"/>
    <w:rsid w:val="003A1F65"/>
    <w:rsid w:val="003A4281"/>
    <w:rsid w:val="003B6E57"/>
    <w:rsid w:val="003F39AD"/>
    <w:rsid w:val="0041072F"/>
    <w:rsid w:val="00424F94"/>
    <w:rsid w:val="004540A3"/>
    <w:rsid w:val="004625A7"/>
    <w:rsid w:val="0047082B"/>
    <w:rsid w:val="00470ED5"/>
    <w:rsid w:val="00497D27"/>
    <w:rsid w:val="004B7883"/>
    <w:rsid w:val="004C5D8D"/>
    <w:rsid w:val="004E36BA"/>
    <w:rsid w:val="004E4135"/>
    <w:rsid w:val="00502B7B"/>
    <w:rsid w:val="00505203"/>
    <w:rsid w:val="0051744E"/>
    <w:rsid w:val="005232F9"/>
    <w:rsid w:val="00531FDD"/>
    <w:rsid w:val="005626D7"/>
    <w:rsid w:val="00565CCA"/>
    <w:rsid w:val="00585526"/>
    <w:rsid w:val="005A4168"/>
    <w:rsid w:val="005A5047"/>
    <w:rsid w:val="005D608B"/>
    <w:rsid w:val="005E0D48"/>
    <w:rsid w:val="006359C5"/>
    <w:rsid w:val="00642AE6"/>
    <w:rsid w:val="00644809"/>
    <w:rsid w:val="0065383F"/>
    <w:rsid w:val="00667F0D"/>
    <w:rsid w:val="00672447"/>
    <w:rsid w:val="00682DF0"/>
    <w:rsid w:val="0068783D"/>
    <w:rsid w:val="006A16C3"/>
    <w:rsid w:val="006B200C"/>
    <w:rsid w:val="00712BF6"/>
    <w:rsid w:val="00717B3B"/>
    <w:rsid w:val="00731A4E"/>
    <w:rsid w:val="00735543"/>
    <w:rsid w:val="007469C5"/>
    <w:rsid w:val="007724EF"/>
    <w:rsid w:val="00774AC3"/>
    <w:rsid w:val="007A43DA"/>
    <w:rsid w:val="007B2AAB"/>
    <w:rsid w:val="007B6889"/>
    <w:rsid w:val="007C03A2"/>
    <w:rsid w:val="007C0E53"/>
    <w:rsid w:val="007E3864"/>
    <w:rsid w:val="007E6A65"/>
    <w:rsid w:val="007F651E"/>
    <w:rsid w:val="00840880"/>
    <w:rsid w:val="00871A70"/>
    <w:rsid w:val="0087214A"/>
    <w:rsid w:val="008970FB"/>
    <w:rsid w:val="008A1B28"/>
    <w:rsid w:val="008F3F57"/>
    <w:rsid w:val="00902BB3"/>
    <w:rsid w:val="00914EE7"/>
    <w:rsid w:val="00915ED3"/>
    <w:rsid w:val="0092308B"/>
    <w:rsid w:val="0093418F"/>
    <w:rsid w:val="0094573F"/>
    <w:rsid w:val="0096044E"/>
    <w:rsid w:val="009630A2"/>
    <w:rsid w:val="00965E01"/>
    <w:rsid w:val="0097392C"/>
    <w:rsid w:val="009A7A9A"/>
    <w:rsid w:val="009F7390"/>
    <w:rsid w:val="00A03520"/>
    <w:rsid w:val="00A13321"/>
    <w:rsid w:val="00A13FF7"/>
    <w:rsid w:val="00A246AD"/>
    <w:rsid w:val="00A27230"/>
    <w:rsid w:val="00A30B81"/>
    <w:rsid w:val="00A331FF"/>
    <w:rsid w:val="00A4208B"/>
    <w:rsid w:val="00A61281"/>
    <w:rsid w:val="00A614F5"/>
    <w:rsid w:val="00A7374B"/>
    <w:rsid w:val="00A920E7"/>
    <w:rsid w:val="00A9313C"/>
    <w:rsid w:val="00AA56AA"/>
    <w:rsid w:val="00AB645A"/>
    <w:rsid w:val="00AC31B5"/>
    <w:rsid w:val="00AD116E"/>
    <w:rsid w:val="00AD1AF8"/>
    <w:rsid w:val="00AE4CB2"/>
    <w:rsid w:val="00AE7E0A"/>
    <w:rsid w:val="00B05A3B"/>
    <w:rsid w:val="00B51C72"/>
    <w:rsid w:val="00B53643"/>
    <w:rsid w:val="00B56A83"/>
    <w:rsid w:val="00B60DEA"/>
    <w:rsid w:val="00B63E88"/>
    <w:rsid w:val="00B835B8"/>
    <w:rsid w:val="00B9176C"/>
    <w:rsid w:val="00B946FE"/>
    <w:rsid w:val="00BA0FED"/>
    <w:rsid w:val="00BB1E80"/>
    <w:rsid w:val="00BB2338"/>
    <w:rsid w:val="00BE4165"/>
    <w:rsid w:val="00BF6EEF"/>
    <w:rsid w:val="00C074DB"/>
    <w:rsid w:val="00C116B8"/>
    <w:rsid w:val="00C1636E"/>
    <w:rsid w:val="00C36476"/>
    <w:rsid w:val="00C4703D"/>
    <w:rsid w:val="00C4788B"/>
    <w:rsid w:val="00C51C68"/>
    <w:rsid w:val="00C61BF4"/>
    <w:rsid w:val="00C61FC7"/>
    <w:rsid w:val="00CA0EF2"/>
    <w:rsid w:val="00CA4C68"/>
    <w:rsid w:val="00CC4B95"/>
    <w:rsid w:val="00CC6A8A"/>
    <w:rsid w:val="00CD58CC"/>
    <w:rsid w:val="00CE03C7"/>
    <w:rsid w:val="00D11E33"/>
    <w:rsid w:val="00D1565E"/>
    <w:rsid w:val="00D216A1"/>
    <w:rsid w:val="00D25FF6"/>
    <w:rsid w:val="00D321A0"/>
    <w:rsid w:val="00D523A6"/>
    <w:rsid w:val="00D64602"/>
    <w:rsid w:val="00D657C1"/>
    <w:rsid w:val="00D7286E"/>
    <w:rsid w:val="00D9449A"/>
    <w:rsid w:val="00DA2982"/>
    <w:rsid w:val="00DC5F92"/>
    <w:rsid w:val="00DD3A7D"/>
    <w:rsid w:val="00DE5B15"/>
    <w:rsid w:val="00DF6B62"/>
    <w:rsid w:val="00E25A2A"/>
    <w:rsid w:val="00E37636"/>
    <w:rsid w:val="00E54D79"/>
    <w:rsid w:val="00E62A9F"/>
    <w:rsid w:val="00E82EC3"/>
    <w:rsid w:val="00E90217"/>
    <w:rsid w:val="00E96A48"/>
    <w:rsid w:val="00F33ABA"/>
    <w:rsid w:val="00F610FE"/>
    <w:rsid w:val="00F64817"/>
    <w:rsid w:val="00F72FD9"/>
    <w:rsid w:val="00FB4617"/>
    <w:rsid w:val="00FC35A4"/>
    <w:rsid w:val="00FD63C3"/>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5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639">
      <w:bodyDiv w:val="1"/>
      <w:marLeft w:val="0"/>
      <w:marRight w:val="0"/>
      <w:marTop w:val="0"/>
      <w:marBottom w:val="0"/>
      <w:divBdr>
        <w:top w:val="none" w:sz="0" w:space="0" w:color="auto"/>
        <w:left w:val="none" w:sz="0" w:space="0" w:color="auto"/>
        <w:bottom w:val="none" w:sz="0" w:space="0" w:color="auto"/>
        <w:right w:val="none" w:sz="0" w:space="0" w:color="auto"/>
      </w:divBdr>
    </w:div>
    <w:div w:id="206113699">
      <w:bodyDiv w:val="1"/>
      <w:marLeft w:val="0"/>
      <w:marRight w:val="0"/>
      <w:marTop w:val="0"/>
      <w:marBottom w:val="0"/>
      <w:divBdr>
        <w:top w:val="none" w:sz="0" w:space="0" w:color="auto"/>
        <w:left w:val="none" w:sz="0" w:space="0" w:color="auto"/>
        <w:bottom w:val="none" w:sz="0" w:space="0" w:color="auto"/>
        <w:right w:val="none" w:sz="0" w:space="0" w:color="auto"/>
      </w:divBdr>
    </w:div>
    <w:div w:id="347561016">
      <w:bodyDiv w:val="1"/>
      <w:marLeft w:val="0"/>
      <w:marRight w:val="0"/>
      <w:marTop w:val="0"/>
      <w:marBottom w:val="0"/>
      <w:divBdr>
        <w:top w:val="none" w:sz="0" w:space="0" w:color="auto"/>
        <w:left w:val="none" w:sz="0" w:space="0" w:color="auto"/>
        <w:bottom w:val="none" w:sz="0" w:space="0" w:color="auto"/>
        <w:right w:val="none" w:sz="0" w:space="0" w:color="auto"/>
      </w:divBdr>
    </w:div>
    <w:div w:id="488326801">
      <w:bodyDiv w:val="1"/>
      <w:marLeft w:val="0"/>
      <w:marRight w:val="0"/>
      <w:marTop w:val="0"/>
      <w:marBottom w:val="0"/>
      <w:divBdr>
        <w:top w:val="none" w:sz="0" w:space="0" w:color="auto"/>
        <w:left w:val="none" w:sz="0" w:space="0" w:color="auto"/>
        <w:bottom w:val="none" w:sz="0" w:space="0" w:color="auto"/>
        <w:right w:val="none" w:sz="0" w:space="0" w:color="auto"/>
      </w:divBdr>
    </w:div>
    <w:div w:id="718632655">
      <w:bodyDiv w:val="1"/>
      <w:marLeft w:val="0"/>
      <w:marRight w:val="0"/>
      <w:marTop w:val="0"/>
      <w:marBottom w:val="0"/>
      <w:divBdr>
        <w:top w:val="none" w:sz="0" w:space="0" w:color="auto"/>
        <w:left w:val="none" w:sz="0" w:space="0" w:color="auto"/>
        <w:bottom w:val="none" w:sz="0" w:space="0" w:color="auto"/>
        <w:right w:val="none" w:sz="0" w:space="0" w:color="auto"/>
      </w:divBdr>
    </w:div>
    <w:div w:id="1088963419">
      <w:bodyDiv w:val="1"/>
      <w:marLeft w:val="0"/>
      <w:marRight w:val="0"/>
      <w:marTop w:val="0"/>
      <w:marBottom w:val="0"/>
      <w:divBdr>
        <w:top w:val="none" w:sz="0" w:space="0" w:color="auto"/>
        <w:left w:val="none" w:sz="0" w:space="0" w:color="auto"/>
        <w:bottom w:val="none" w:sz="0" w:space="0" w:color="auto"/>
        <w:right w:val="none" w:sz="0" w:space="0" w:color="auto"/>
      </w:divBdr>
    </w:div>
    <w:div w:id="1373655551">
      <w:bodyDiv w:val="1"/>
      <w:marLeft w:val="0"/>
      <w:marRight w:val="0"/>
      <w:marTop w:val="0"/>
      <w:marBottom w:val="0"/>
      <w:divBdr>
        <w:top w:val="none" w:sz="0" w:space="0" w:color="auto"/>
        <w:left w:val="none" w:sz="0" w:space="0" w:color="auto"/>
        <w:bottom w:val="none" w:sz="0" w:space="0" w:color="auto"/>
        <w:right w:val="none" w:sz="0" w:space="0" w:color="auto"/>
      </w:divBdr>
    </w:div>
    <w:div w:id="1596589592">
      <w:bodyDiv w:val="1"/>
      <w:marLeft w:val="0"/>
      <w:marRight w:val="0"/>
      <w:marTop w:val="0"/>
      <w:marBottom w:val="0"/>
      <w:divBdr>
        <w:top w:val="none" w:sz="0" w:space="0" w:color="auto"/>
        <w:left w:val="none" w:sz="0" w:space="0" w:color="auto"/>
        <w:bottom w:val="none" w:sz="0" w:space="0" w:color="auto"/>
        <w:right w:val="none" w:sz="0" w:space="0" w:color="auto"/>
      </w:divBdr>
    </w:div>
    <w:div w:id="1707562032">
      <w:bodyDiv w:val="1"/>
      <w:marLeft w:val="0"/>
      <w:marRight w:val="0"/>
      <w:marTop w:val="0"/>
      <w:marBottom w:val="0"/>
      <w:divBdr>
        <w:top w:val="none" w:sz="0" w:space="0" w:color="auto"/>
        <w:left w:val="none" w:sz="0" w:space="0" w:color="auto"/>
        <w:bottom w:val="none" w:sz="0" w:space="0" w:color="auto"/>
        <w:right w:val="none" w:sz="0" w:space="0" w:color="auto"/>
      </w:divBdr>
    </w:div>
    <w:div w:id="1763212787">
      <w:bodyDiv w:val="1"/>
      <w:marLeft w:val="0"/>
      <w:marRight w:val="0"/>
      <w:marTop w:val="0"/>
      <w:marBottom w:val="0"/>
      <w:divBdr>
        <w:top w:val="none" w:sz="0" w:space="0" w:color="auto"/>
        <w:left w:val="none" w:sz="0" w:space="0" w:color="auto"/>
        <w:bottom w:val="none" w:sz="0" w:space="0" w:color="auto"/>
        <w:right w:val="none" w:sz="0" w:space="0" w:color="auto"/>
      </w:divBdr>
    </w:div>
    <w:div w:id="1948342022">
      <w:bodyDiv w:val="1"/>
      <w:marLeft w:val="0"/>
      <w:marRight w:val="0"/>
      <w:marTop w:val="0"/>
      <w:marBottom w:val="0"/>
      <w:divBdr>
        <w:top w:val="none" w:sz="0" w:space="0" w:color="auto"/>
        <w:left w:val="none" w:sz="0" w:space="0" w:color="auto"/>
        <w:bottom w:val="none" w:sz="0" w:space="0" w:color="auto"/>
        <w:right w:val="none" w:sz="0" w:space="0" w:color="auto"/>
      </w:divBdr>
    </w:div>
    <w:div w:id="21325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ghtcliffseabreeze.com/community-stal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arwin.nt.gov.au/explore/whats-on/community-celebrations/international-womens-da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F7A8-3F7A-48B8-AF08-F4A96165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1443</Words>
  <Characters>8881</Characters>
  <Application>Microsoft Office Word</Application>
  <DocSecurity>4</DocSecurity>
  <Lines>403</Lines>
  <Paragraphs>312</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Szegedi</dc:creator>
  <cp:lastModifiedBy>Lynn Allan</cp:lastModifiedBy>
  <cp:revision>2</cp:revision>
  <cp:lastPrinted>2020-05-01T03:00:00Z</cp:lastPrinted>
  <dcterms:created xsi:type="dcterms:W3CDTF">2020-05-01T03:01:00Z</dcterms:created>
  <dcterms:modified xsi:type="dcterms:W3CDTF">2020-05-01T03:01:00Z</dcterms:modified>
</cp:coreProperties>
</file>